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8F614A"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C90681">
        <w:rPr>
          <w:rFonts w:ascii="Tahoma" w:hAnsi="Tahoma" w:cs="Tahoma"/>
          <w:b/>
          <w:sz w:val="32"/>
          <w:szCs w:val="32"/>
          <w:u w:val="single"/>
        </w:rPr>
        <w:t>111</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E21182">
        <w:rPr>
          <w:rFonts w:ascii="Tahoma" w:hAnsi="Tahoma" w:cs="Tahoma"/>
          <w:b/>
          <w:sz w:val="32"/>
          <w:szCs w:val="32"/>
          <w:u w:val="single"/>
        </w:rPr>
        <w:t>120</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C90681" w:rsidP="00D80A79">
      <w:pPr>
        <w:ind w:left="4536"/>
        <w:jc w:val="both"/>
        <w:rPr>
          <w:rFonts w:ascii="Calibri" w:hAnsi="Calibri" w:cs="Calibri"/>
          <w:sz w:val="22"/>
          <w:szCs w:val="22"/>
        </w:rPr>
      </w:pPr>
      <w:r w:rsidRPr="00C90681">
        <w:rPr>
          <w:rFonts w:ascii="Calibri" w:hAnsi="Calibri" w:cs="Calibri"/>
          <w:sz w:val="22"/>
          <w:szCs w:val="22"/>
        </w:rPr>
        <w:t>Dispõe sobre a reformulação do Conselho Municipal de Defesa do Meio Ambiente – COMDEMA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1º</w:t>
      </w:r>
      <w:r w:rsidRPr="00C90681">
        <w:rPr>
          <w:rFonts w:ascii="Calibri" w:hAnsi="Calibri" w:cs="Calibri"/>
          <w:sz w:val="24"/>
          <w:szCs w:val="24"/>
        </w:rPr>
        <w:t xml:space="preserve"> Fica criado o Conselho Municipal de Defesa do Meio Ambiente – COMDEMA, órgão de assessoramento local, consultivo e deliberativo no âmbito de sua competência, em assuntos referentes à gestão ambiental em toda a área do Município de Araraquara.</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Parágrafo único. O COMDEMA ficará vinculado à Diretoria de Gestão Ambiental do Departamento Autônomo de Água e Esgotos - DAAE, utilizando-se de sua organização administrativa para o desenvolvimento das finalidades.</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2º O COMDEMA tem por atribuição: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 – contribuir com a implementação da Política Ambiental e questões referentes ao equilíbrio ambiental, desenvolvimento urbano e melhoria da qualidade de vida dos munícipes de Araraquara;</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II – Aprovar os projetos e programas de expansão urbana e desenvolvimento municipal que promovam impacto ambiental no âmbito municipal;</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III – Estudar, definir e propor normas e procedimentos visando à gestão ambiental do Município;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IV – Promover e colaborar na execução de programas intersetoriais de proteção ambiental da flora, fauna e dos recursos naturais do Município;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V – Fornecer subsídios técnicos para esclarecimentos à indústria, ao comércio, à agropecuária e à comunidade em relação à gestão ambiental do Município;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VI – Colaborar em campanhas educacionais relativas a problemas de saneamento básico, poluição das águas, do ar e do solo, combate a vetores, proteção da fauna e da flora;</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VII – Promover e colaborar na execução de atividades de Educação Ambiental no ensino formal e não formal no âmbito municipal;</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VIII – Manter intercâmbio com as entidades oficiais e privadas de pesquisas e de atividades ligadas à defesa do Meio Ambiente;</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IX – Conhecer, prever e deliberar sobre os possíveis casos de impactos ambientais que ocorram ou possam ocorrer no Município – inclusive projetos de parcelamento de solo ou empreendimentos urbanos de alto impacto - diligenciando no sentido de sua apuração, e sugerindo ao Prefeito Municipal as providências que julgar necessárias, considerando os relatórios elaborados pela Diretoria de Gestão Ambiental do Departamento Autônomo de Água e Esgotos - DAAE;</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C90681">
        <w:rPr>
          <w:rFonts w:ascii="Calibri" w:hAnsi="Calibri" w:cs="Calibri"/>
          <w:sz w:val="24"/>
          <w:szCs w:val="24"/>
        </w:rPr>
        <w:t>X – Estudar, definir e propor, ao Chefe do Executivo, procedimentos e normas técnicas e legais, visando à proteção ambiental do Município;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XI – Analisar relatórios de qualidade do meio ambiente do Município emitidos pelo Departamento Autônomo de Água e Esgotos - DAEE;</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XII – Elaborar proposta de regimento interno, bem como de suas alterações, e remetê-lo ao Chefe do Poder Executivo, para que o edite e publique por ato administrativo próprio.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3º O COMDEMA será composto pelos seguintes membros:</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 – Do poder público: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 Titular da Diretoria de Gestão Ambiental do Departamento Autônomo de Água e Esgotos;</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b) 2 (dois) representantes do Departamento Autônomo de Água e Esgotos – DAAE, sendo um deles da Superintendência e outro da Diretoria Técnica e Operacional;</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c) 1 (um) representante da Secretaria Municipal de Planejamento e Participação Popular;</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d) 1 (um) representante da Secretaria Municipal da Saúde;</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e) 1 (um) representante da Secretaria Municipal de Desenvolvimento Urbano;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f) 1 (um) representante da Secretaria Municipal da Educação;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g) 1 (um) representante da Secretaria Municipal de Obras e Serviços Públicos</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h) 1 (um) representante da Secretaria Municipal do Trabalho e do Desenvolvimento Econômico;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 1 (um) representante da Secretaria Municipal de Cooperação nos Assuntos de Segurança Pública;</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j) 1 (um) representante da Polícia Militar Ambiental do Estado de São Paulo atuando no Município de Araraquara;</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k) 1 (um) representante do Departamento de Águas e Energia Elétrica – DAEE;</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l) 1 (um) representante da Agência de Araraquara da CETESB – Companhia de Tecnologia e Saneamento Básico;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II – Da sociedade civil:</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 1 (um) representante das Entidades de Defesa do Meio Ambiente regularmente constituídas e sediadas no Município de Araraquara;</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b) 4 (quatro) representantes de instituições de ensino superior em funcionamento no município de Araraquara;</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c) 1 (um) representante da Associação Araraquarense de Engenharia, Arquitetura e Agronomia – AAEAA;</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d) 1 (um) representante da Associação Comercial e Industrial de Araraquara – ACIA;</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e) 1 (um) representante do Sindicato do Comércio Varejista de Araraquara – SINCOMERCIO;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f) 3 (três) representantes de Sindicato dos Trabalhadores de Araraquara;</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g) 1 (um) representante da OAB – Ordem dos Advogados do Brasil – Subsecção de Araraquara;</w:t>
      </w:r>
    </w:p>
    <w:p w:rsid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h) 4 (quatro) representantes do Orçamento Participativo, sendo 02 (dois) deles escolhidos na Plenária da Cidade e 02 (dois) deles escolhidos a partir dos membros do Cons</w:t>
      </w:r>
      <w:r w:rsidR="008F614A">
        <w:rPr>
          <w:rFonts w:ascii="Calibri" w:hAnsi="Calibri" w:cs="Calibri"/>
          <w:sz w:val="24"/>
          <w:szCs w:val="24"/>
        </w:rPr>
        <w:t>elho do Orçamento Participativo;</w:t>
      </w:r>
    </w:p>
    <w:p w:rsidR="008F614A" w:rsidRPr="00C90681" w:rsidRDefault="008F614A"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bookmarkStart w:id="0" w:name="_GoBack"/>
      <w:bookmarkEnd w:id="0"/>
      <w:r w:rsidRPr="008F614A">
        <w:rPr>
          <w:rFonts w:ascii="Calibri" w:hAnsi="Calibri" w:cs="Calibri"/>
          <w:sz w:val="24"/>
          <w:szCs w:val="24"/>
        </w:rPr>
        <w:t>i) 2 (dois) representantes da Cooperativa Acácia de Catadores, Coleta, Triagem e Beneficiamento de Materiais Recicláveis de Araraquara.</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w:t>
      </w:r>
      <w:r w:rsidRPr="00C90681">
        <w:rPr>
          <w:rFonts w:ascii="Calibri" w:hAnsi="Calibri" w:cs="Calibri"/>
          <w:sz w:val="24"/>
          <w:szCs w:val="24"/>
        </w:rPr>
        <w:t>1º Os representantes do Orçamento Participativo, oriundos do Conselho do Orçamento Participativo, referidos na alínea “h”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Defesa do Meio Ambiente - CONDEMA.</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2º</w:t>
      </w:r>
      <w:r w:rsidRPr="00C90681">
        <w:rPr>
          <w:rFonts w:ascii="Calibri" w:hAnsi="Calibri" w:cs="Calibri"/>
          <w:sz w:val="24"/>
          <w:szCs w:val="24"/>
        </w:rPr>
        <w:t xml:space="preserve"> Enquanto não tiverem sido empossados os membros do Conselho Municipal do Orçamento Participativo, os membros do Conselho Municipal de Defesa do Meio Ambiente - CONDEMA referidos na alínea “h” do inciso II deste artigo serão representados, interinamente, por representantes das Plenárias do Orçamento Participativo.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w:t>
      </w:r>
      <w:r w:rsidRPr="00C90681">
        <w:rPr>
          <w:rFonts w:ascii="Calibri" w:hAnsi="Calibri" w:cs="Calibri"/>
          <w:sz w:val="24"/>
          <w:szCs w:val="24"/>
        </w:rPr>
        <w:t>3º Os representantes do Orçamento Participativo referidos na alínea “h” do inciso II deste artigo, oriundos da plenária da Cidade, serão escolhidos em reuniões plenárias públicas convocadas especialmente para a discussão do orçamento participativo voltado para as políticas para o meio ambiente.</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w:t>
      </w:r>
      <w:r w:rsidRPr="00C90681">
        <w:rPr>
          <w:rFonts w:ascii="Calibri" w:hAnsi="Calibri" w:cs="Calibri"/>
          <w:sz w:val="24"/>
          <w:szCs w:val="24"/>
        </w:rPr>
        <w:t>4º O Chefe do executivo designará os representantes governamentais no prazo de 15 (quinze) dias a contar da entrada em vigor da presente Lei;</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w:t>
      </w:r>
      <w:r w:rsidRPr="00C90681">
        <w:rPr>
          <w:rFonts w:ascii="Calibri" w:hAnsi="Calibri" w:cs="Calibri"/>
          <w:sz w:val="24"/>
          <w:szCs w:val="24"/>
        </w:rPr>
        <w:t>5º As entidades da sociedade civil às quais foi franqueado assento no presente Conselho indicarão seus representantes no prazo de 15 (quinze) dias a contar da entrada em vigor do presente Lei, sendo que, após tal indicação, o chefe do Executivo terá igual prazo para ultimá-las;</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w:t>
      </w:r>
      <w:r w:rsidRPr="00C90681">
        <w:rPr>
          <w:rFonts w:ascii="Calibri" w:hAnsi="Calibri" w:cs="Calibri"/>
          <w:sz w:val="24"/>
          <w:szCs w:val="24"/>
        </w:rPr>
        <w:t>6º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4º Os membros do COMDEMA terão mandato de 02 (dois) anos, sendo permitida uma única recondução.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Parágrafo único. Ocorrendo vaga no COMDEMA por renúncia, morte ou incompatibilidade de função de algum de seus membros, o Chefe do Executivo efetuará nova designação, na forma do §6º do Art. 3º desta Lei, respeitando-se a representatividade estabelecida na composição do Conselho.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5º O exercício das funções de membro do COMDEMA será gratuito e considerado como prestação de serviços relevantes ao Município.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6º O CONDEMA reunir-se-á ordinariamente uma vez por mês e extraordinariamente quantas vezes se fizer necessário, a partir da convocação de seu Presidente ou da maioria simples de seus membros.</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C90681">
        <w:rPr>
          <w:rFonts w:ascii="Calibri" w:hAnsi="Calibri" w:cs="Calibri"/>
          <w:sz w:val="24"/>
          <w:szCs w:val="24"/>
        </w:rPr>
        <w:t>Art. 7º O CONDEMA será coordenado por uma Diretoria Executiva composta por um Presidente, um Vice Presidente e Secretário, eleitos pelos seus pares, dentre os membros titulares, na primeira reunião ordinária do Conselho após a entrada em vigor da presente Lei.</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w:t>
      </w:r>
      <w:r w:rsidRPr="00C90681">
        <w:rPr>
          <w:rFonts w:ascii="Calibri" w:hAnsi="Calibri" w:cs="Calibri"/>
          <w:sz w:val="24"/>
          <w:szCs w:val="24"/>
        </w:rPr>
        <w:t>1º Compete ao Presidente:</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I - Representar como autoridade e exercer a direção superior do Conselho em todos os seus aspectos, ouvido o plenário, fazendo cumprir a responsabilidade geral do colegiado; </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II – Convocar e presidir as reuniões e eventos realizados pelo Conselho;   </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III - Cumprir e zelar pelo cumprimento da legislação que rege as atividades e a vida do Conselho, encaminhando as suas resoluções deliberativas;                                      </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IV - Coordenar as discussões, concedendo a palavra aos conselheiros, ordenando os debates e neles intervindo para esclarecimento e encaminhamentos;</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V - Resolver questões de ordem;   </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VI - Comunicar a quem de direito as decisões do Conselho e encaminhar-lhe as deliberações que impliquem providências;                                     </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VII - Designar membros para compor comissões, Câmaras Técnicas, além de para representar formalmente o Conselho e para o desempenho de encargos especiais;                                    </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VIII - Fazer executar as decisões do Plenário;                                   </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IX - Dar publicidade, pelos meios oficiais e pelo sítio eletrônico do Departamento Autônomo de Água e Esgotos e da Prefeitura Municipal, de ato do Conselho ou de súmula de ata de qualquer reunião, desde que contenha matéria de interesse imediato da comunidade;                                    </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X - Deliberar em casos de urgência e sobre casos omissos no Regimento “ad referendum” do Plenário.                                    </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w:t>
      </w:r>
      <w:r w:rsidRPr="00C90681">
        <w:rPr>
          <w:rFonts w:ascii="Calibri" w:hAnsi="Calibri" w:cs="Calibri"/>
          <w:sz w:val="24"/>
          <w:szCs w:val="24"/>
        </w:rPr>
        <w:t xml:space="preserve">2º Compete ao Vice Presidente:   </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sidRPr="00C90681">
        <w:rPr>
          <w:rFonts w:ascii="Calibri" w:hAnsi="Calibri" w:cs="Calibri"/>
          <w:sz w:val="24"/>
          <w:szCs w:val="24"/>
        </w:rPr>
        <w:t>I – Substituir e representar o Presidente em suas ausências;</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sidRPr="00C90681">
        <w:rPr>
          <w:rFonts w:ascii="Calibri" w:hAnsi="Calibri" w:cs="Calibri"/>
          <w:sz w:val="24"/>
          <w:szCs w:val="24"/>
        </w:rPr>
        <w:t>II - Exercer funções delegadas pelo Presidente ou pelo Plenário.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w:t>
      </w:r>
      <w:r w:rsidRPr="00C90681">
        <w:rPr>
          <w:rFonts w:ascii="Calibri" w:hAnsi="Calibri" w:cs="Calibri"/>
          <w:sz w:val="24"/>
          <w:szCs w:val="24"/>
        </w:rPr>
        <w:t>3º Compete ao Secretário: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 - Auxiliar o Presidente nas questões administrativas e na condução dos trabalhos da sessão, de forma a permitir o bom desempenho das plenárias;</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II - Lavrar as atas das reuniões e submetê-las à aprovação do Conselho;  </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III - Substituir automaticamente o Presidente e o Vice Presidente, na vacância ou nas ausências de ambos;</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IV - Expedir comunicações e deliberações, encaminhando-as para a publicação e a divulgação, divulgando-as, inclusive, por intermédio do sítio eletrônico do Departamento Autônomo de Água e Esgotos e da Prefeitura Municipal;</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V – Organizar e manter arquivo o acervo legal e documental atualizado;</w:t>
      </w: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VI - Manter comunicação constante com os conselheiros, enviando documentos, pautas e matérias para estudo e ciência dos mesmos.</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w:t>
      </w:r>
      <w:r w:rsidRPr="00C90681">
        <w:rPr>
          <w:rFonts w:ascii="Calibri" w:hAnsi="Calibri" w:cs="Calibri"/>
          <w:sz w:val="24"/>
          <w:szCs w:val="24"/>
        </w:rPr>
        <w:t>4º O mandato dos membros da Diretoria Executiva do COMDEMA será de 2 (dois) anos, permitida uma única recondução.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Art. 8º Ao CONDEMA é facultado formar Câmaras Técnicas, Câmaras Setoriais, Comissões e Grupos Temáticos, provisórios ou permanentes, para </w:t>
      </w:r>
      <w:r w:rsidRPr="00C90681">
        <w:rPr>
          <w:rFonts w:ascii="Calibri" w:hAnsi="Calibri" w:cs="Calibri"/>
          <w:sz w:val="24"/>
          <w:szCs w:val="24"/>
        </w:rPr>
        <w:lastRenderedPageBreak/>
        <w:t>assessoramento, consultoria técnica e profissional sobre assuntos de interesse coletivo, com a participação de conselheiros, Secretarias Municipais, órgãos públicos e demais colaboradores, objetivando apresentar projetos, elaborar pareceres e propor medidas que contribuam para a concretização de suas políticas.</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9º O COMDEMA manterá estreito intercâmbio com órgãos da Administração Municipal, Estadual e Federal, com o objetivo de receber e fornecer subsídios técnicos para esclarecimentos relativos à gestão ambiental.</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10. A partir da constatação ou comunicação de possíveis ações que possam causar riscos de impactos ambientais, o COMDEMA diligenciará no sentido de sua apuração e das providências necessárias, sugerindo ao Prefeito Municipal as providências que julgar necessárias, além de providenciar comunicado aos órgãos estaduais e federais competentes, para que sejam tomadas as medidas cabíveis.</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11. O COMDEMA elaborará, no prazo de 30 (trinta) dias a contar da data de entrada em vigor desta Lei, proposta de ajustes no seu Regimento Interno em vigor, que deverá ser aprovado pela maioria simples dos membros presentes em assembleia convocada para esse fim e será publicado pelo Executivo Municipal por ato administrativo próprio.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 xml:space="preserve">Art. 12. Ficam mantidos, até o seu termo final, os atuais mandatos de conselheiros representantes da sociedade civil, concedidos com fundamento na Lei Municipal nº 8.056, de 25 de outubro de 2013, ainda que dessa manutenção implique aumento temporário no número de membros do presente Conselho. </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13. Fica criada a “Conferência Municipal do Meio Ambiente” para a elaboração do “Plano de Municipal de políticas públicas para o Meio Ambiente”.</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w:t>
      </w:r>
      <w:r w:rsidRPr="00C90681">
        <w:rPr>
          <w:rFonts w:ascii="Calibri" w:hAnsi="Calibri" w:cs="Calibri"/>
          <w:sz w:val="24"/>
          <w:szCs w:val="24"/>
        </w:rPr>
        <w:t>1º A conferência será realizada no prazo máximo de 180 (cento e oitenta) dias a contar da entrada em vigor da presente Lei e, para as próximas edições da conferência, em até 180 (cento e oitenta) dias a contar da publicação de sua convocação.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w:t>
      </w:r>
      <w:r>
        <w:rPr>
          <w:rFonts w:ascii="Calibri" w:hAnsi="Calibri" w:cs="Calibri"/>
          <w:sz w:val="24"/>
          <w:szCs w:val="24"/>
        </w:rPr>
        <w:t xml:space="preserve"> </w:t>
      </w:r>
      <w:r w:rsidRPr="00C90681">
        <w:rPr>
          <w:rFonts w:ascii="Calibri" w:hAnsi="Calibri" w:cs="Calibri"/>
          <w:sz w:val="24"/>
          <w:szCs w:val="24"/>
        </w:rPr>
        <w:t>2º A conferência será precedida, necessariamente, de mais de um debate temático sobre a questão do Meio Ambiente no Município de Araraquara.</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14. No prazo máximo de 30 (trinta) dias após o término da Conferência, o “Plano de Municipal de políticas públicas para o Meio Ambiente” será encaminhado pela Conferência estabelecida na presente Lei ao Chefe do Executivo, que o submeterá ao crivo do poder legislativo na forma de Projeto de Lei.</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15. O “Plano de Municipal de políticas públicas para o Meio Ambiente” deverá conter as políticas públicas para o Meio Ambiente no Município de Araraquara para os 4 (quatro) anos subsequentes à realização da Conferência.</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16. O Chefe do Executivo designará a comissão organizadora da “Conferência Municipal do Meio Ambiente” estabelecida nesta Lei no prazo máximo de 15 (quinze) dias a contar da entrada em vigor da presente Lei e, para as próximas edições da conferência, em 15 (quinze) dias a contar da publicação de sua convocação.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17. O Chefe do Executivo publicará o regulamento da “Conferência Municipal do Meio Ambiente” no prazo máximo de 30 (trinta) dias a contar da entrada em vigor da presente Lei e, para as próximas edições da conferência, em 30 (trinta) dias a contar da publicação de sua convocação.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18. Após 2 (dois) anos do início da vigência de cada “Plano de Municipal de políticas públicas para o Meio Ambiente” será convocada uma conferência para a realização de revisão e de diagnóstico sobre a execução parcial de cada plano.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19. A cada quatro anos, a contar da data de entrada em vigor da presente Lei deverá ser realizada a “Conferência Municipal do Meio Ambiente”, observando-se o disposto nos Artigos 13 a 18 desta Lei.</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C90681" w:rsidRPr="00C9068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20. Esta Lei entrará em vigor na data de sua publicação.</w:t>
      </w:r>
    </w:p>
    <w:p w:rsidR="00C90681" w:rsidRDefault="00C90681" w:rsidP="00C90681">
      <w:pPr>
        <w:tabs>
          <w:tab w:val="left" w:pos="709"/>
          <w:tab w:val="left" w:pos="1418"/>
          <w:tab w:val="left" w:pos="2127"/>
          <w:tab w:val="left" w:pos="2835"/>
        </w:tabs>
        <w:jc w:val="both"/>
        <w:rPr>
          <w:rFonts w:ascii="Calibri" w:hAnsi="Calibri" w:cs="Calibri"/>
          <w:sz w:val="24"/>
          <w:szCs w:val="24"/>
        </w:rPr>
      </w:pPr>
    </w:p>
    <w:p w:rsidR="00032DD1" w:rsidRDefault="00C90681" w:rsidP="00C9068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90681">
        <w:rPr>
          <w:rFonts w:ascii="Calibri" w:hAnsi="Calibri" w:cs="Calibri"/>
          <w:sz w:val="24"/>
          <w:szCs w:val="24"/>
        </w:rPr>
        <w:t>Art. 21. Ficam revogadas as disposições em contrário, especialmente a Lei Municipal nº 8.056, de 25 de outubro de 2013.</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5E770E">
        <w:rPr>
          <w:rFonts w:ascii="Calibri" w:hAnsi="Calibri" w:cs="Calibri"/>
          <w:sz w:val="24"/>
          <w:szCs w:val="24"/>
        </w:rPr>
        <w:t>1</w:t>
      </w:r>
      <w:r w:rsidR="005C661F">
        <w:rPr>
          <w:rFonts w:ascii="Calibri" w:hAnsi="Calibri" w:cs="Calibri"/>
          <w:sz w:val="24"/>
          <w:szCs w:val="24"/>
        </w:rPr>
        <w:t>0</w:t>
      </w:r>
      <w:r w:rsidR="00C62685">
        <w:rPr>
          <w:rFonts w:ascii="Calibri" w:hAnsi="Calibri" w:cs="Calibri"/>
          <w:sz w:val="24"/>
          <w:szCs w:val="24"/>
        </w:rPr>
        <w:t xml:space="preserve"> (</w:t>
      </w:r>
      <w:r w:rsidR="005E770E">
        <w:rPr>
          <w:rFonts w:ascii="Calibri" w:hAnsi="Calibri" w:cs="Calibri"/>
          <w:sz w:val="24"/>
          <w:szCs w:val="24"/>
        </w:rPr>
        <w:t>dez</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8F614A">
      <w:rPr>
        <w:noProof/>
        <w:sz w:val="20"/>
      </w:rPr>
      <w:t>6</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F614A">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F614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8F614A"/>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0681"/>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21182"/>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2298</Words>
  <Characters>12410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64</cp:revision>
  <cp:lastPrinted>2017-04-25T15:43:00Z</cp:lastPrinted>
  <dcterms:created xsi:type="dcterms:W3CDTF">2016-08-16T19:55:00Z</dcterms:created>
  <dcterms:modified xsi:type="dcterms:W3CDTF">2017-05-09T22:18:00Z</dcterms:modified>
</cp:coreProperties>
</file>