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A8" w:rsidRDefault="008106A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8106A8" w:rsidRDefault="00DC1C1D">
      <w:pPr>
        <w:spacing w:before="71"/>
        <w:ind w:left="3361" w:right="3328"/>
        <w:jc w:val="center"/>
        <w:rPr>
          <w:rFonts w:ascii="Arial" w:eastAsia="Arial" w:hAnsi="Arial" w:cs="Arial"/>
        </w:rPr>
      </w:pPr>
      <w:r w:rsidRPr="00DC1C1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pt;margin-top:-10.6pt;width:51.95pt;height:51.95pt;z-index:251657216;mso-position-horizontal-relative:page">
            <v:imagedata r:id="rId4" o:title=""/>
            <w10:wrap anchorx="page"/>
          </v:shape>
        </w:pict>
      </w:r>
      <w:r w:rsidR="00D90EFB">
        <w:rPr>
          <w:rFonts w:ascii="Arial"/>
        </w:rPr>
        <w:t>PREFEITURA</w:t>
      </w:r>
      <w:r w:rsidR="00D90EFB">
        <w:rPr>
          <w:rFonts w:ascii="Arial"/>
          <w:spacing w:val="-15"/>
        </w:rPr>
        <w:t xml:space="preserve"> </w:t>
      </w:r>
      <w:r w:rsidR="00D90EFB">
        <w:rPr>
          <w:rFonts w:ascii="Arial"/>
        </w:rPr>
        <w:t>MUNICIPAL</w:t>
      </w:r>
      <w:r w:rsidR="00D90EFB">
        <w:rPr>
          <w:rFonts w:ascii="Arial"/>
          <w:spacing w:val="-15"/>
        </w:rPr>
        <w:t xml:space="preserve"> </w:t>
      </w:r>
      <w:r w:rsidR="00D90EFB">
        <w:rPr>
          <w:rFonts w:ascii="Arial"/>
        </w:rPr>
        <w:t>DE</w:t>
      </w:r>
      <w:r w:rsidR="00D90EFB">
        <w:rPr>
          <w:rFonts w:ascii="Arial"/>
          <w:spacing w:val="-15"/>
        </w:rPr>
        <w:t xml:space="preserve"> </w:t>
      </w:r>
      <w:r w:rsidR="00D90EFB">
        <w:rPr>
          <w:rFonts w:ascii="Arial"/>
        </w:rPr>
        <w:t>ARARAQUARA</w:t>
      </w:r>
    </w:p>
    <w:p w:rsidR="008106A8" w:rsidRDefault="008106A8">
      <w:pPr>
        <w:rPr>
          <w:rFonts w:ascii="Arial" w:eastAsia="Arial" w:hAnsi="Arial" w:cs="Arial"/>
        </w:rPr>
      </w:pPr>
    </w:p>
    <w:p w:rsidR="008106A8" w:rsidRDefault="008106A8">
      <w:pPr>
        <w:rPr>
          <w:rFonts w:ascii="Arial" w:eastAsia="Arial" w:hAnsi="Arial" w:cs="Arial"/>
        </w:rPr>
      </w:pPr>
    </w:p>
    <w:p w:rsidR="008106A8" w:rsidRDefault="008106A8">
      <w:pPr>
        <w:spacing w:before="1"/>
        <w:rPr>
          <w:rFonts w:ascii="Arial" w:eastAsia="Arial" w:hAnsi="Arial" w:cs="Arial"/>
          <w:sz w:val="19"/>
          <w:szCs w:val="19"/>
        </w:rPr>
      </w:pPr>
    </w:p>
    <w:p w:rsidR="008106A8" w:rsidRDefault="00D90EFB">
      <w:pPr>
        <w:pStyle w:val="Heading1"/>
        <w:spacing w:line="250" w:lineRule="auto"/>
        <w:ind w:left="3832" w:right="3794"/>
        <w:jc w:val="center"/>
      </w:pPr>
      <w:r>
        <w:rPr>
          <w:spacing w:val="-1"/>
        </w:rPr>
        <w:t>LEI DE DIRETRIZES ORÇAMENTÁRIAS</w:t>
      </w:r>
      <w:r>
        <w:rPr>
          <w:spacing w:val="23"/>
        </w:rPr>
        <w:t xml:space="preserve"> </w:t>
      </w:r>
      <w:r>
        <w:rPr>
          <w:spacing w:val="-1"/>
        </w:rPr>
        <w:t>ANEXO DAS METAS FISCAIS</w:t>
      </w:r>
      <w:r>
        <w:rPr>
          <w:spacing w:val="23"/>
        </w:rPr>
        <w:t xml:space="preserve"> </w:t>
      </w:r>
      <w:r>
        <w:rPr>
          <w:spacing w:val="-1"/>
        </w:rPr>
        <w:t>EVOLUÇÃO</w:t>
      </w:r>
      <w:r>
        <w:rPr>
          <w:spacing w:val="-2"/>
        </w:rPr>
        <w:t xml:space="preserve"> </w:t>
      </w:r>
      <w:r>
        <w:rPr>
          <w:spacing w:val="-1"/>
        </w:rPr>
        <w:t>DO PATRIMÔNIO LÍQUIDO</w:t>
      </w:r>
      <w:r>
        <w:rPr>
          <w:spacing w:val="23"/>
        </w:rPr>
        <w:t xml:space="preserve"> </w:t>
      </w:r>
      <w:r w:rsidR="000A3660">
        <w:t>2018</w:t>
      </w:r>
    </w:p>
    <w:p w:rsidR="008106A8" w:rsidRDefault="008106A8">
      <w:pPr>
        <w:spacing w:before="7"/>
        <w:rPr>
          <w:rFonts w:ascii="Arial" w:eastAsia="Arial" w:hAnsi="Arial" w:cs="Arial"/>
        </w:rPr>
      </w:pPr>
    </w:p>
    <w:p w:rsidR="008106A8" w:rsidRDefault="00D90EFB">
      <w:pPr>
        <w:ind w:left="3360" w:right="332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 xml:space="preserve">AMF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Demonstrativo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IV (LRF, art 4º,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2º,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Inciso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III)</w:t>
      </w:r>
    </w:p>
    <w:p w:rsidR="008106A8" w:rsidRDefault="008106A8">
      <w:pPr>
        <w:spacing w:before="11"/>
        <w:rPr>
          <w:rFonts w:ascii="Arial" w:eastAsia="Arial" w:hAnsi="Arial" w:cs="Arial"/>
          <w:sz w:val="12"/>
          <w:szCs w:val="12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2179"/>
        <w:gridCol w:w="1340"/>
        <w:gridCol w:w="1340"/>
        <w:gridCol w:w="1339"/>
        <w:gridCol w:w="1340"/>
        <w:gridCol w:w="1340"/>
        <w:gridCol w:w="1341"/>
      </w:tblGrid>
      <w:tr w:rsidR="008106A8">
        <w:trPr>
          <w:trHeight w:hRule="exact" w:val="349"/>
        </w:trPr>
        <w:tc>
          <w:tcPr>
            <w:tcW w:w="10219" w:type="dxa"/>
            <w:gridSpan w:val="7"/>
            <w:tcBorders>
              <w:top w:val="single" w:sz="9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8106A8" w:rsidRDefault="00D90EFB">
            <w:pPr>
              <w:pStyle w:val="TableParagraph"/>
              <w:spacing w:before="49"/>
              <w:ind w:left="32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ADMINISTRAÇÃO DIRETA</w:t>
            </w:r>
            <w:r>
              <w:rPr>
                <w:rFonts w:ascii="Arial" w:hAnsi="Arial"/>
                <w:sz w:val="14"/>
              </w:rPr>
              <w:t xml:space="preserve"> E </w:t>
            </w:r>
            <w:r>
              <w:rPr>
                <w:rFonts w:ascii="Arial" w:hAnsi="Arial"/>
                <w:spacing w:val="-1"/>
                <w:sz w:val="14"/>
              </w:rPr>
              <w:t>INDIRETA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(EXCETO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RPPS)</w:t>
            </w:r>
          </w:p>
        </w:tc>
      </w:tr>
      <w:tr w:rsidR="008106A8">
        <w:trPr>
          <w:trHeight w:hRule="exact" w:val="420"/>
        </w:trPr>
        <w:tc>
          <w:tcPr>
            <w:tcW w:w="21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before="74"/>
              <w:ind w:left="32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PATRIMÔNIO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LÍQUIDO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before="74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</w:t>
            </w:r>
            <w:r w:rsidR="000A3660">
              <w:rPr>
                <w:rFonts w:ascii="Arial"/>
                <w:spacing w:val="-1"/>
                <w:sz w:val="14"/>
              </w:rPr>
              <w:t>6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before="74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before="7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</w:t>
            </w:r>
            <w:r w:rsidR="000A3660">
              <w:rPr>
                <w:rFonts w:ascii="Arial"/>
                <w:spacing w:val="-1"/>
                <w:sz w:val="14"/>
              </w:rPr>
              <w:t>5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before="74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0A3660">
            <w:pPr>
              <w:pStyle w:val="TableParagraph"/>
              <w:spacing w:before="74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2014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106A8" w:rsidRDefault="00D90EFB">
            <w:pPr>
              <w:pStyle w:val="TableParagraph"/>
              <w:spacing w:before="74"/>
              <w:ind w:left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</w:p>
        </w:tc>
      </w:tr>
      <w:tr w:rsidR="008106A8">
        <w:trPr>
          <w:trHeight w:hRule="exact" w:val="260"/>
        </w:trPr>
        <w:tc>
          <w:tcPr>
            <w:tcW w:w="21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left="-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PATRIMÔNIO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LÍQUIDO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8650D2">
            <w:pPr>
              <w:pStyle w:val="TableParagraph"/>
              <w:spacing w:line="155" w:lineRule="exact"/>
              <w:ind w:left="3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446.040.450,06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100,00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0A3660">
            <w:pPr>
              <w:pStyle w:val="TableParagraph"/>
              <w:spacing w:line="155" w:lineRule="exact"/>
              <w:ind w:left="3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378.276.041,57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100,00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0A3660">
            <w:pPr>
              <w:pStyle w:val="TableParagraph"/>
              <w:spacing w:line="155" w:lineRule="exact"/>
              <w:ind w:left="3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330.062.913,92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100,00</w:t>
            </w:r>
          </w:p>
        </w:tc>
      </w:tr>
      <w:tr w:rsidR="008106A8">
        <w:trPr>
          <w:trHeight w:hRule="exact" w:val="260"/>
        </w:trPr>
        <w:tc>
          <w:tcPr>
            <w:tcW w:w="21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left="-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RESERVAS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8106A8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8106A8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106A8" w:rsidRDefault="008106A8"/>
        </w:tc>
      </w:tr>
      <w:tr w:rsidR="008106A8">
        <w:trPr>
          <w:trHeight w:hRule="exact" w:val="259"/>
        </w:trPr>
        <w:tc>
          <w:tcPr>
            <w:tcW w:w="21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left="-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RESULTADO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ACUMULADO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8106A8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8106A8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106A8" w:rsidRDefault="008106A8"/>
        </w:tc>
      </w:tr>
      <w:tr w:rsidR="008106A8">
        <w:trPr>
          <w:trHeight w:hRule="exact" w:val="271"/>
        </w:trPr>
        <w:tc>
          <w:tcPr>
            <w:tcW w:w="217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left="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TOTAL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106A8" w:rsidRDefault="008650D2">
            <w:pPr>
              <w:pStyle w:val="TableParagraph"/>
              <w:spacing w:line="155" w:lineRule="exact"/>
              <w:ind w:left="3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446.040.450,06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100,00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106A8" w:rsidRDefault="000A3660">
            <w:pPr>
              <w:pStyle w:val="TableParagraph"/>
              <w:spacing w:line="155" w:lineRule="exact"/>
              <w:ind w:left="3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378.276.041,57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106A8" w:rsidRDefault="008650D2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100,00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106A8" w:rsidRDefault="008650D2">
            <w:pPr>
              <w:pStyle w:val="TableParagraph"/>
              <w:spacing w:line="155" w:lineRule="exact"/>
              <w:ind w:left="3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330.062.913,92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3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100,00</w:t>
            </w:r>
          </w:p>
        </w:tc>
      </w:tr>
    </w:tbl>
    <w:p w:rsidR="008106A8" w:rsidRDefault="008106A8">
      <w:pPr>
        <w:rPr>
          <w:rFonts w:ascii="Arial" w:eastAsia="Arial" w:hAnsi="Arial" w:cs="Arial"/>
          <w:sz w:val="20"/>
          <w:szCs w:val="20"/>
        </w:rPr>
      </w:pPr>
    </w:p>
    <w:p w:rsidR="008106A8" w:rsidRDefault="008106A8">
      <w:pPr>
        <w:rPr>
          <w:rFonts w:ascii="Arial" w:eastAsia="Arial" w:hAnsi="Arial" w:cs="Arial"/>
          <w:sz w:val="20"/>
          <w:szCs w:val="20"/>
        </w:rPr>
      </w:pPr>
    </w:p>
    <w:p w:rsidR="008106A8" w:rsidRDefault="008106A8">
      <w:pPr>
        <w:rPr>
          <w:rFonts w:ascii="Arial" w:eastAsia="Arial" w:hAnsi="Arial" w:cs="Arial"/>
          <w:sz w:val="20"/>
          <w:szCs w:val="20"/>
        </w:rPr>
      </w:pPr>
    </w:p>
    <w:p w:rsidR="008106A8" w:rsidRDefault="008106A8">
      <w:pPr>
        <w:spacing w:before="2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2179"/>
        <w:gridCol w:w="1340"/>
        <w:gridCol w:w="1340"/>
        <w:gridCol w:w="1339"/>
        <w:gridCol w:w="1340"/>
        <w:gridCol w:w="1340"/>
        <w:gridCol w:w="1341"/>
      </w:tblGrid>
      <w:tr w:rsidR="008106A8">
        <w:trPr>
          <w:trHeight w:hRule="exact" w:val="355"/>
        </w:trPr>
        <w:tc>
          <w:tcPr>
            <w:tcW w:w="10219" w:type="dxa"/>
            <w:gridSpan w:val="7"/>
            <w:tcBorders>
              <w:top w:val="single" w:sz="9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8106A8" w:rsidRDefault="00D90EFB">
            <w:pPr>
              <w:pStyle w:val="TableParagraph"/>
              <w:spacing w:before="49"/>
              <w:ind w:left="33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REGIME PRÓPRIO</w:t>
            </w:r>
            <w:r>
              <w:rPr>
                <w:rFonts w:ascii="Arial" w:hAnsi="Arial"/>
                <w:sz w:val="14"/>
              </w:rPr>
              <w:t xml:space="preserve"> E</w:t>
            </w:r>
            <w:r>
              <w:rPr>
                <w:rFonts w:ascii="Arial" w:hAnsi="Arial"/>
                <w:spacing w:val="-1"/>
                <w:sz w:val="14"/>
              </w:rPr>
              <w:t xml:space="preserve"> PREVIDÊNCIA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SOCIAL (RPPS)</w:t>
            </w:r>
          </w:p>
        </w:tc>
      </w:tr>
      <w:tr w:rsidR="008106A8">
        <w:trPr>
          <w:trHeight w:hRule="exact" w:val="420"/>
        </w:trPr>
        <w:tc>
          <w:tcPr>
            <w:tcW w:w="21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before="74"/>
              <w:ind w:left="32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PATRIMÔNIO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LÍQUIDO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before="74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2016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before="74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before="7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2015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before="74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before="74"/>
              <w:ind w:righ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2014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106A8" w:rsidRDefault="00D90EFB">
            <w:pPr>
              <w:pStyle w:val="TableParagraph"/>
              <w:spacing w:before="74"/>
              <w:ind w:left="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</w:p>
        </w:tc>
      </w:tr>
      <w:tr w:rsidR="008106A8">
        <w:trPr>
          <w:trHeight w:hRule="exact" w:val="259"/>
        </w:trPr>
        <w:tc>
          <w:tcPr>
            <w:tcW w:w="21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left="-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PATRIMÔNIO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LÍQUIDO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8106A8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8106A8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106A8" w:rsidRDefault="008106A8"/>
        </w:tc>
      </w:tr>
      <w:tr w:rsidR="008106A8">
        <w:trPr>
          <w:trHeight w:hRule="exact" w:val="260"/>
        </w:trPr>
        <w:tc>
          <w:tcPr>
            <w:tcW w:w="21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left="-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RESERVAS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8106A8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8106A8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106A8" w:rsidRDefault="008106A8"/>
        </w:tc>
      </w:tr>
      <w:tr w:rsidR="008106A8">
        <w:trPr>
          <w:trHeight w:hRule="exact" w:val="260"/>
        </w:trPr>
        <w:tc>
          <w:tcPr>
            <w:tcW w:w="217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left="-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RESULTADO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ACUMULADO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8106A8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8106A8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106A8" w:rsidRDefault="008106A8"/>
        </w:tc>
      </w:tr>
      <w:tr w:rsidR="008106A8">
        <w:trPr>
          <w:trHeight w:hRule="exact" w:val="265"/>
        </w:trPr>
        <w:tc>
          <w:tcPr>
            <w:tcW w:w="217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left="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TOTAL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106A8" w:rsidRDefault="008106A8"/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106A8" w:rsidRDefault="008106A8"/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106A8" w:rsidRDefault="00D90EFB">
            <w:pPr>
              <w:pStyle w:val="TableParagraph"/>
              <w:spacing w:line="155" w:lineRule="exact"/>
              <w:ind w:right="2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8106A8" w:rsidRDefault="008106A8"/>
        </w:tc>
      </w:tr>
    </w:tbl>
    <w:p w:rsidR="008106A8" w:rsidRDefault="008106A8">
      <w:pPr>
        <w:rPr>
          <w:rFonts w:ascii="Arial" w:eastAsia="Arial" w:hAnsi="Arial" w:cs="Arial"/>
          <w:sz w:val="20"/>
          <w:szCs w:val="20"/>
        </w:rPr>
      </w:pPr>
    </w:p>
    <w:p w:rsidR="008106A8" w:rsidRDefault="008106A8">
      <w:pPr>
        <w:rPr>
          <w:rFonts w:ascii="Arial" w:eastAsia="Arial" w:hAnsi="Arial" w:cs="Arial"/>
          <w:sz w:val="20"/>
          <w:szCs w:val="20"/>
        </w:rPr>
      </w:pPr>
    </w:p>
    <w:p w:rsidR="008106A8" w:rsidRDefault="008106A8">
      <w:pPr>
        <w:spacing w:before="9"/>
        <w:rPr>
          <w:rFonts w:ascii="Arial" w:eastAsia="Arial" w:hAnsi="Arial" w:cs="Arial"/>
          <w:sz w:val="19"/>
          <w:szCs w:val="19"/>
        </w:rPr>
      </w:pPr>
    </w:p>
    <w:p w:rsidR="008106A8" w:rsidRDefault="00D90EFB">
      <w:pPr>
        <w:pStyle w:val="Corpodetexto"/>
        <w:ind w:right="953"/>
        <w:jc w:val="both"/>
      </w:pPr>
      <w:r>
        <w:rPr>
          <w:spacing w:val="-1"/>
        </w:rPr>
        <w:t>NOTA</w:t>
      </w:r>
      <w:r>
        <w:rPr>
          <w:spacing w:val="1"/>
        </w:rPr>
        <w:t xml:space="preserve"> </w:t>
      </w:r>
      <w:r>
        <w:rPr>
          <w:spacing w:val="-1"/>
        </w:rPr>
        <w:t>EXPLICATIVA:</w:t>
      </w:r>
      <w:r>
        <w:rPr>
          <w:spacing w:val="1"/>
        </w:rPr>
        <w:t xml:space="preserve"> </w:t>
      </w:r>
      <w:r>
        <w:rPr>
          <w:spacing w:val="-1"/>
        </w:rPr>
        <w:t>Este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demonstrativo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apresenta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evolução</w:t>
      </w:r>
      <w:proofErr w:type="spellEnd"/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patrimônio</w:t>
      </w:r>
      <w:proofErr w:type="spellEnd"/>
      <w:r>
        <w:rPr>
          <w:spacing w:val="3"/>
        </w:rPr>
        <w:t xml:space="preserve"> </w:t>
      </w:r>
      <w:proofErr w:type="spellStart"/>
      <w:r>
        <w:t>líquido</w:t>
      </w:r>
      <w:proofErr w:type="spellEnd"/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município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Araraquara</w:t>
      </w:r>
      <w:proofErr w:type="spellEnd"/>
      <w:r>
        <w:rPr>
          <w:spacing w:val="1"/>
        </w:rPr>
        <w:t xml:space="preserve"> </w:t>
      </w:r>
      <w:proofErr w:type="spellStart"/>
      <w:r>
        <w:t>nos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exercícios</w:t>
      </w:r>
      <w:proofErr w:type="spellEnd"/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201</w:t>
      </w:r>
      <w:r w:rsidR="003E691A">
        <w:rPr>
          <w:spacing w:val="-1"/>
        </w:rPr>
        <w:t>4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 w:rsidR="003E691A">
        <w:rPr>
          <w:spacing w:val="-1"/>
        </w:rPr>
        <w:t>2016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acordo</w:t>
      </w:r>
      <w:proofErr w:type="spellEnd"/>
      <w:r>
        <w:t xml:space="preserve"> </w:t>
      </w:r>
      <w:r>
        <w:rPr>
          <w:spacing w:val="-1"/>
        </w:rPr>
        <w:t>com</w:t>
      </w:r>
      <w:r>
        <w:rPr>
          <w:spacing w:val="1"/>
        </w:rPr>
        <w:t xml:space="preserve"> </w:t>
      </w:r>
      <w:r>
        <w:t>o</w:t>
      </w:r>
      <w:r>
        <w:rPr>
          <w:spacing w:val="119"/>
        </w:rPr>
        <w:t xml:space="preserve"> </w:t>
      </w:r>
      <w:proofErr w:type="spellStart"/>
      <w:r>
        <w:rPr>
          <w:spacing w:val="-1"/>
        </w:rPr>
        <w:t>inciso</w:t>
      </w:r>
      <w:proofErr w:type="spellEnd"/>
      <w:r>
        <w:rPr>
          <w:spacing w:val="5"/>
        </w:rPr>
        <w:t xml:space="preserve"> </w:t>
      </w:r>
      <w:r>
        <w:t>III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§</w:t>
      </w:r>
      <w:r>
        <w:rPr>
          <w:spacing w:val="5"/>
        </w:rPr>
        <w:t xml:space="preserve"> </w:t>
      </w:r>
      <w:r>
        <w:rPr>
          <w:spacing w:val="-1"/>
        </w:rPr>
        <w:t>2º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rPr>
          <w:spacing w:val="-1"/>
        </w:rPr>
        <w:t>4º</w:t>
      </w:r>
      <w:r>
        <w:rPr>
          <w:spacing w:val="5"/>
        </w:rPr>
        <w:t xml:space="preserve"> </w:t>
      </w:r>
      <w:proofErr w:type="spellStart"/>
      <w:r>
        <w:t>da</w:t>
      </w:r>
      <w:proofErr w:type="spellEnd"/>
      <w:r>
        <w:rPr>
          <w:spacing w:val="5"/>
        </w:rPr>
        <w:t xml:space="preserve"> </w:t>
      </w:r>
      <w:r>
        <w:t>Lei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Responsabilidade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Fiscal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rPr>
          <w:spacing w:val="-1"/>
        </w:rPr>
        <w:t>LRF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Portaria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nº</w:t>
      </w:r>
      <w:r>
        <w:rPr>
          <w:spacing w:val="5"/>
        </w:rPr>
        <w:t xml:space="preserve"> </w:t>
      </w:r>
      <w:r>
        <w:rPr>
          <w:spacing w:val="-1"/>
        </w:rPr>
        <w:t>553,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22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setembro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2014</w:t>
      </w:r>
      <w:r>
        <w:rPr>
          <w:spacing w:val="4"/>
        </w:rPr>
        <w:t xml:space="preserve"> </w:t>
      </w:r>
      <w:r>
        <w:rPr>
          <w:spacing w:val="-1"/>
        </w:rPr>
        <w:t>do</w:t>
      </w:r>
      <w:r>
        <w:rPr>
          <w:spacing w:val="5"/>
        </w:rPr>
        <w:t xml:space="preserve"> </w:t>
      </w:r>
      <w:r>
        <w:rPr>
          <w:spacing w:val="-1"/>
        </w:rPr>
        <w:t>STN,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aprovada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pela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6ª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edição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 xml:space="preserve"> </w:t>
      </w:r>
      <w:r>
        <w:rPr>
          <w:spacing w:val="-1"/>
        </w:rPr>
        <w:t>Manual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4"/>
        </w:rPr>
        <w:t xml:space="preserve"> </w:t>
      </w:r>
      <w:proofErr w:type="spellStart"/>
      <w:r>
        <w:rPr>
          <w:spacing w:val="-1"/>
        </w:rPr>
        <w:t>Demonstrativos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Fiscais</w:t>
      </w:r>
      <w:proofErr w:type="spellEnd"/>
      <w:r>
        <w:rPr>
          <w:spacing w:val="34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MDF,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relatório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demonstra</w:t>
      </w:r>
      <w:proofErr w:type="spellEnd"/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evolução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do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Patrimônio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Líquido</w:t>
      </w:r>
      <w:proofErr w:type="spellEnd"/>
      <w:r>
        <w:rPr>
          <w:spacing w:val="34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PL</w:t>
      </w:r>
      <w:r>
        <w:rPr>
          <w:spacing w:val="34"/>
        </w:rPr>
        <w:t xml:space="preserve"> </w:t>
      </w:r>
      <w:r>
        <w:t>dos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exercícios</w:t>
      </w:r>
      <w:proofErr w:type="spellEnd"/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 w:rsidR="00A33B88">
        <w:t>2014</w:t>
      </w:r>
      <w:r>
        <w:t>,</w:t>
      </w:r>
      <w:r>
        <w:rPr>
          <w:spacing w:val="34"/>
        </w:rPr>
        <w:t xml:space="preserve"> </w:t>
      </w:r>
      <w:r>
        <w:rPr>
          <w:spacing w:val="-1"/>
        </w:rPr>
        <w:t>201</w:t>
      </w:r>
      <w:r w:rsidR="00A33B88">
        <w:rPr>
          <w:spacing w:val="-1"/>
        </w:rPr>
        <w:t>5</w:t>
      </w:r>
      <w:r>
        <w:rPr>
          <w:spacing w:val="34"/>
        </w:rPr>
        <w:t xml:space="preserve"> </w:t>
      </w:r>
      <w:r>
        <w:t>e</w:t>
      </w:r>
      <w:r>
        <w:rPr>
          <w:spacing w:val="33"/>
        </w:rPr>
        <w:t xml:space="preserve"> </w:t>
      </w:r>
      <w:r w:rsidR="00A33B88">
        <w:t>2016</w:t>
      </w:r>
      <w:r>
        <w:t>.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Patrimônio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Líquido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apresentado</w:t>
      </w:r>
      <w:proofErr w:type="spellEnd"/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quadro</w:t>
      </w:r>
      <w:proofErr w:type="spellEnd"/>
      <w:r>
        <w:t xml:space="preserve"> </w:t>
      </w:r>
      <w:proofErr w:type="spellStart"/>
      <w:r>
        <w:rPr>
          <w:spacing w:val="-1"/>
        </w:rPr>
        <w:t>acima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representa</w:t>
      </w:r>
      <w:proofErr w:type="spellEnd"/>
      <w:r>
        <w:rPr>
          <w:spacing w:val="-1"/>
        </w:rPr>
        <w:t xml:space="preserve"> </w:t>
      </w:r>
      <w:r>
        <w:t xml:space="preserve">o </w:t>
      </w:r>
      <w:proofErr w:type="spellStart"/>
      <w:r>
        <w:rPr>
          <w:spacing w:val="-1"/>
        </w:rPr>
        <w:t>resultado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consolidado</w:t>
      </w:r>
      <w:proofErr w:type="spellEnd"/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Município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Araraquara</w:t>
      </w:r>
      <w:proofErr w:type="spellEnd"/>
      <w:r>
        <w:rPr>
          <w:spacing w:val="-1"/>
        </w:rPr>
        <w:t>.</w:t>
      </w: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rPr>
          <w:rFonts w:ascii="Arial" w:eastAsia="Arial" w:hAnsi="Arial" w:cs="Arial"/>
          <w:sz w:val="14"/>
          <w:szCs w:val="14"/>
        </w:rPr>
      </w:pPr>
    </w:p>
    <w:p w:rsidR="008106A8" w:rsidRDefault="008106A8">
      <w:pPr>
        <w:spacing w:before="3"/>
        <w:rPr>
          <w:rFonts w:ascii="Arial" w:eastAsia="Arial" w:hAnsi="Arial" w:cs="Arial"/>
          <w:sz w:val="16"/>
          <w:szCs w:val="16"/>
        </w:rPr>
      </w:pPr>
    </w:p>
    <w:p w:rsidR="008106A8" w:rsidRDefault="00DC1C1D">
      <w:pPr>
        <w:tabs>
          <w:tab w:val="left" w:pos="2758"/>
          <w:tab w:val="left" w:pos="6599"/>
          <w:tab w:val="left" w:pos="10300"/>
        </w:tabs>
        <w:ind w:left="172"/>
        <w:jc w:val="both"/>
        <w:rPr>
          <w:rFonts w:ascii="Arial" w:eastAsia="Arial" w:hAnsi="Arial" w:cs="Arial"/>
          <w:sz w:val="12"/>
          <w:szCs w:val="12"/>
        </w:rPr>
      </w:pPr>
      <w:r w:rsidRPr="00DC1C1D">
        <w:pict>
          <v:group id="_x0000_s1026" style="position:absolute;left:0;text-align:left;margin-left:20pt;margin-top:.7pt;width:553.05pt;height:.1pt;z-index:-251658240;mso-position-horizontal-relative:page" coordorigin="400,14" coordsize="11061,2">
            <v:shape id="_x0000_s1027" style="position:absolute;left:400;top:14;width:11061;height:2" coordorigin="400,14" coordsize="11061,0" path="m400,14r11060,e" filled="f" strokeweight="1pt">
              <v:path arrowok="t"/>
            </v:shape>
            <w10:wrap anchorx="page"/>
          </v:group>
        </w:pict>
      </w:r>
      <w:r w:rsidR="00D90EFB">
        <w:rPr>
          <w:rFonts w:ascii="Arial" w:hAnsi="Arial"/>
          <w:spacing w:val="-1"/>
          <w:sz w:val="12"/>
        </w:rPr>
        <w:t>OFR00130</w:t>
      </w:r>
      <w:r w:rsidR="00D90EFB">
        <w:rPr>
          <w:rFonts w:ascii="Arial" w:hAnsi="Arial"/>
          <w:spacing w:val="-1"/>
          <w:sz w:val="12"/>
        </w:rPr>
        <w:tab/>
        <w:t>27/04/2016</w:t>
      </w:r>
      <w:r w:rsidR="00D90EFB">
        <w:rPr>
          <w:rFonts w:ascii="Arial" w:hAnsi="Arial"/>
          <w:sz w:val="12"/>
        </w:rPr>
        <w:t xml:space="preserve"> </w:t>
      </w:r>
      <w:r w:rsidR="00D90EFB">
        <w:rPr>
          <w:rFonts w:ascii="Arial" w:hAnsi="Arial"/>
          <w:spacing w:val="-1"/>
          <w:sz w:val="12"/>
        </w:rPr>
        <w:t>15.37.58</w:t>
      </w:r>
      <w:r w:rsidR="00D90EFB">
        <w:rPr>
          <w:rFonts w:ascii="Arial" w:hAnsi="Arial"/>
          <w:spacing w:val="-1"/>
          <w:sz w:val="12"/>
        </w:rPr>
        <w:tab/>
      </w:r>
      <w:proofErr w:type="spellStart"/>
      <w:r w:rsidR="00D90EFB">
        <w:rPr>
          <w:rFonts w:ascii="Arial" w:hAnsi="Arial"/>
          <w:spacing w:val="-1"/>
          <w:sz w:val="12"/>
        </w:rPr>
        <w:t>Versão</w:t>
      </w:r>
      <w:proofErr w:type="spellEnd"/>
      <w:r w:rsidR="00D90EFB">
        <w:rPr>
          <w:rFonts w:ascii="Arial" w:hAnsi="Arial"/>
          <w:spacing w:val="-1"/>
          <w:sz w:val="12"/>
        </w:rPr>
        <w:t xml:space="preserve"> 15/04/2016</w:t>
      </w:r>
      <w:r w:rsidR="00D90EFB">
        <w:rPr>
          <w:rFonts w:ascii="Arial" w:hAnsi="Arial"/>
          <w:sz w:val="12"/>
        </w:rPr>
        <w:t xml:space="preserve"> -</w:t>
      </w:r>
      <w:r w:rsidR="00D90EFB">
        <w:rPr>
          <w:rFonts w:ascii="Arial" w:hAnsi="Arial"/>
          <w:spacing w:val="-1"/>
          <w:sz w:val="12"/>
        </w:rPr>
        <w:t xml:space="preserve"> 14:20</w:t>
      </w:r>
      <w:r w:rsidR="00D90EFB">
        <w:rPr>
          <w:rFonts w:ascii="Arial" w:hAnsi="Arial"/>
          <w:spacing w:val="-1"/>
          <w:sz w:val="12"/>
        </w:rPr>
        <w:tab/>
      </w:r>
      <w:r w:rsidR="00D90EFB">
        <w:rPr>
          <w:rFonts w:ascii="Arial" w:hAnsi="Arial"/>
          <w:sz w:val="12"/>
        </w:rPr>
        <w:t>1/</w:t>
      </w:r>
      <w:r w:rsidR="00D90EFB">
        <w:rPr>
          <w:rFonts w:ascii="Arial" w:hAnsi="Arial"/>
          <w:spacing w:val="-1"/>
          <w:sz w:val="12"/>
        </w:rPr>
        <w:t xml:space="preserve"> </w:t>
      </w:r>
      <w:r w:rsidR="00D90EFB">
        <w:rPr>
          <w:rFonts w:ascii="Arial" w:hAnsi="Arial"/>
          <w:sz w:val="12"/>
        </w:rPr>
        <w:t>1</w:t>
      </w:r>
    </w:p>
    <w:sectPr w:rsidR="008106A8" w:rsidSect="008106A8">
      <w:type w:val="continuous"/>
      <w:pgSz w:w="11910" w:h="16840"/>
      <w:pgMar w:top="320" w:right="32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106A8"/>
    <w:rsid w:val="000A3660"/>
    <w:rsid w:val="003E691A"/>
    <w:rsid w:val="00545D5F"/>
    <w:rsid w:val="008106A8"/>
    <w:rsid w:val="008650D2"/>
    <w:rsid w:val="00A33B88"/>
    <w:rsid w:val="00D90EFB"/>
    <w:rsid w:val="00DC1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0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06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106A8"/>
    <w:pPr>
      <w:ind w:left="141"/>
    </w:pPr>
    <w:rPr>
      <w:rFonts w:ascii="Arial" w:eastAsia="Arial" w:hAnsi="Arial"/>
      <w:sz w:val="14"/>
      <w:szCs w:val="14"/>
    </w:rPr>
  </w:style>
  <w:style w:type="paragraph" w:customStyle="1" w:styleId="Heading1">
    <w:name w:val="Heading 1"/>
    <w:basedOn w:val="Normal"/>
    <w:uiPriority w:val="1"/>
    <w:qFormat/>
    <w:rsid w:val="008106A8"/>
    <w:pPr>
      <w:ind w:left="3360"/>
      <w:outlineLvl w:val="1"/>
    </w:pPr>
    <w:rPr>
      <w:rFonts w:ascii="Arial" w:eastAsia="Arial" w:hAnsi="Arial"/>
      <w:sz w:val="20"/>
      <w:szCs w:val="20"/>
    </w:rPr>
  </w:style>
  <w:style w:type="paragraph" w:styleId="PargrafodaLista">
    <w:name w:val="List Paragraph"/>
    <w:basedOn w:val="Normal"/>
    <w:uiPriority w:val="1"/>
    <w:qFormat/>
    <w:rsid w:val="008106A8"/>
  </w:style>
  <w:style w:type="paragraph" w:customStyle="1" w:styleId="TableParagraph">
    <w:name w:val="Table Paragraph"/>
    <w:basedOn w:val="Normal"/>
    <w:uiPriority w:val="1"/>
    <w:qFormat/>
    <w:rsid w:val="008106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Moraes</dc:creator>
  <cp:lastModifiedBy>GAMoraes</cp:lastModifiedBy>
  <cp:revision>6</cp:revision>
  <dcterms:created xsi:type="dcterms:W3CDTF">2017-04-20T14:17:00Z</dcterms:created>
  <dcterms:modified xsi:type="dcterms:W3CDTF">2017-04-25T17:42:00Z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LastSaved">
    <vt:filetime>2017-04-20T00:00:00Z</vt:filetime>
  </property>
</Properties>
</file>