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6A3B2F" w14:paraId="7CC2A20A" w14:textId="77777777" w:rsidTr="00E15B17">
        <w:tc>
          <w:tcPr>
            <w:tcW w:w="7088" w:type="dxa"/>
            <w:hideMark/>
          </w:tcPr>
          <w:p w14:paraId="10B2611E" w14:textId="77777777" w:rsidR="002A7A40" w:rsidRPr="006A3B2F" w:rsidRDefault="00150233" w:rsidP="001055B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24"/>
              </w:rPr>
            </w:pPr>
            <w:r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 xml:space="preserve">PROJETO </w:t>
            </w:r>
            <w:r w:rsidR="002A7A40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 xml:space="preserve">DE </w:t>
            </w:r>
            <w:r w:rsidR="001055B5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>LEI</w:t>
            </w:r>
            <w:r w:rsidR="002A7A40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14:paraId="26447EBD" w14:textId="5FE2D6AA" w:rsidR="002A7A40" w:rsidRPr="006A3B2F" w:rsidRDefault="00972A16" w:rsidP="00E15B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24"/>
              </w:rPr>
              <w:t>103</w:t>
            </w:r>
            <w:bookmarkStart w:id="0" w:name="_GoBack"/>
            <w:bookmarkEnd w:id="0"/>
          </w:p>
        </w:tc>
        <w:tc>
          <w:tcPr>
            <w:tcW w:w="850" w:type="dxa"/>
          </w:tcPr>
          <w:p w14:paraId="2CBECD09" w14:textId="77777777" w:rsidR="002A7A40" w:rsidRPr="006A3B2F" w:rsidRDefault="00E53ED5" w:rsidP="00E15B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24"/>
              </w:rPr>
            </w:pPr>
            <w:r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>/17</w:t>
            </w:r>
            <w:r w:rsidR="002A7A40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>.</w:t>
            </w:r>
          </w:p>
          <w:p w14:paraId="2ECCAAD6" w14:textId="77777777" w:rsidR="002A7A40" w:rsidRPr="006A3B2F" w:rsidRDefault="002A7A40" w:rsidP="00E15B17">
            <w:pPr>
              <w:spacing w:line="276" w:lineRule="auto"/>
              <w:rPr>
                <w:rFonts w:ascii="Calibri" w:hAnsi="Calibri" w:cs="Calibri"/>
                <w:b/>
                <w:bCs/>
                <w:sz w:val="36"/>
                <w:szCs w:val="24"/>
              </w:rPr>
            </w:pPr>
          </w:p>
        </w:tc>
      </w:tr>
    </w:tbl>
    <w:p w14:paraId="53DE0A9F" w14:textId="77777777" w:rsidR="00D1206F" w:rsidRPr="00D1206F" w:rsidRDefault="00D1206F" w:rsidP="00D1206F">
      <w:pPr>
        <w:jc w:val="both"/>
        <w:rPr>
          <w:rFonts w:ascii="Calibri" w:hAnsi="Calibri" w:cs="Calibri"/>
          <w:sz w:val="32"/>
          <w:szCs w:val="32"/>
        </w:rPr>
      </w:pPr>
    </w:p>
    <w:p w14:paraId="084A6675" w14:textId="069F88C4" w:rsidR="00D1206F" w:rsidRDefault="00D1206F" w:rsidP="001336A2">
      <w:pPr>
        <w:ind w:left="5103"/>
        <w:jc w:val="both"/>
        <w:rPr>
          <w:rFonts w:ascii="Calibri" w:hAnsi="Calibri" w:cs="Calibri"/>
          <w:sz w:val="24"/>
          <w:szCs w:val="24"/>
        </w:rPr>
      </w:pPr>
      <w:r w:rsidRPr="00D1206F">
        <w:rPr>
          <w:rFonts w:ascii="Calibri" w:hAnsi="Calibri" w:cs="Calibri"/>
          <w:sz w:val="24"/>
          <w:szCs w:val="24"/>
        </w:rPr>
        <w:t xml:space="preserve">Obriga os estabelecimentos públicos e privados no município a inserirem nas placas de atendimento prioritário o símbolo mundial </w:t>
      </w:r>
      <w:r w:rsidR="00074A09">
        <w:rPr>
          <w:rFonts w:ascii="Calibri" w:hAnsi="Calibri" w:cs="Calibri"/>
          <w:sz w:val="24"/>
          <w:szCs w:val="24"/>
        </w:rPr>
        <w:t>d</w:t>
      </w:r>
      <w:r w:rsidRPr="00D1206F">
        <w:rPr>
          <w:rFonts w:ascii="Calibri" w:hAnsi="Calibri" w:cs="Calibri"/>
          <w:sz w:val="24"/>
          <w:szCs w:val="24"/>
        </w:rPr>
        <w:t>o a</w:t>
      </w:r>
      <w:r w:rsidR="00A77B28">
        <w:rPr>
          <w:rFonts w:ascii="Calibri" w:hAnsi="Calibri" w:cs="Calibri"/>
          <w:sz w:val="24"/>
          <w:szCs w:val="24"/>
        </w:rPr>
        <w:t>utismo e dá outras providências.</w:t>
      </w:r>
    </w:p>
    <w:p w14:paraId="34C6A6F2" w14:textId="77777777" w:rsidR="00D1206F" w:rsidRPr="00D1206F" w:rsidRDefault="00D1206F" w:rsidP="00D1206F">
      <w:pPr>
        <w:ind w:left="3686"/>
        <w:jc w:val="both"/>
        <w:rPr>
          <w:rFonts w:ascii="Calibri" w:hAnsi="Calibri" w:cs="Calibri"/>
          <w:sz w:val="24"/>
          <w:szCs w:val="24"/>
        </w:rPr>
      </w:pPr>
    </w:p>
    <w:p w14:paraId="2949512D" w14:textId="77777777" w:rsidR="00D1206F" w:rsidRPr="00D1206F" w:rsidRDefault="00D1206F" w:rsidP="001336A2">
      <w:pPr>
        <w:jc w:val="both"/>
        <w:rPr>
          <w:rFonts w:ascii="Calibri" w:hAnsi="Calibri" w:cs="Calibri"/>
          <w:sz w:val="24"/>
          <w:szCs w:val="24"/>
        </w:rPr>
      </w:pPr>
    </w:p>
    <w:p w14:paraId="7CBBE770" w14:textId="255D88F0" w:rsidR="00D1206F" w:rsidRPr="00D1206F" w:rsidRDefault="001336A2" w:rsidP="001336A2">
      <w:pPr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D1206F" w:rsidRPr="00D1206F">
        <w:rPr>
          <w:rFonts w:ascii="Calibri" w:hAnsi="Calibri" w:cs="Calibri"/>
          <w:sz w:val="24"/>
          <w:szCs w:val="24"/>
        </w:rPr>
        <w:t xml:space="preserve">Art. 1º Os estabelecimentos públicos e privados do Município ficam obrigados a inserirem nas placas de atendimento prioritário o símbolo mundial da conscientização do transtorno do espectro autista, conforme anexo. </w:t>
      </w:r>
    </w:p>
    <w:p w14:paraId="4B28C0CE" w14:textId="77777777" w:rsidR="001336A2" w:rsidRDefault="001336A2" w:rsidP="001336A2">
      <w:pPr>
        <w:jc w:val="both"/>
        <w:rPr>
          <w:rFonts w:ascii="Calibri" w:hAnsi="Calibri" w:cs="Calibri"/>
          <w:sz w:val="24"/>
          <w:szCs w:val="24"/>
        </w:rPr>
      </w:pPr>
    </w:p>
    <w:p w14:paraId="4FAAA773" w14:textId="0500CDCE" w:rsidR="00D1206F" w:rsidRDefault="001336A2" w:rsidP="001336A2">
      <w:pPr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D1206F" w:rsidRPr="00D1206F">
        <w:rPr>
          <w:rFonts w:ascii="Calibri" w:hAnsi="Calibri" w:cs="Calibri"/>
          <w:sz w:val="24"/>
          <w:szCs w:val="24"/>
        </w:rPr>
        <w:t>§1º Entende-se por estabelecimentos privados:</w:t>
      </w:r>
    </w:p>
    <w:p w14:paraId="4C336862" w14:textId="77777777" w:rsidR="001336A2" w:rsidRPr="00D1206F" w:rsidRDefault="001336A2" w:rsidP="001336A2">
      <w:pPr>
        <w:ind w:firstLine="360"/>
        <w:jc w:val="both"/>
        <w:rPr>
          <w:rFonts w:ascii="Calibri" w:hAnsi="Calibri" w:cs="Calibri"/>
          <w:sz w:val="24"/>
          <w:szCs w:val="24"/>
        </w:rPr>
      </w:pPr>
    </w:p>
    <w:p w14:paraId="60E6D90B" w14:textId="77777777" w:rsidR="00D1206F" w:rsidRDefault="00D1206F" w:rsidP="001336A2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D1206F">
        <w:rPr>
          <w:rFonts w:ascii="Calibri" w:hAnsi="Calibri" w:cs="Calibri"/>
          <w:sz w:val="24"/>
          <w:szCs w:val="24"/>
        </w:rPr>
        <w:t xml:space="preserve">Supermercados; </w:t>
      </w:r>
    </w:p>
    <w:p w14:paraId="0AE4077E" w14:textId="77777777" w:rsidR="001336A2" w:rsidRPr="00D1206F" w:rsidRDefault="001336A2" w:rsidP="001336A2">
      <w:pPr>
        <w:ind w:left="3540"/>
        <w:jc w:val="both"/>
        <w:rPr>
          <w:rFonts w:ascii="Calibri" w:hAnsi="Calibri" w:cs="Calibri"/>
          <w:sz w:val="24"/>
          <w:szCs w:val="24"/>
        </w:rPr>
      </w:pPr>
    </w:p>
    <w:p w14:paraId="132154EA" w14:textId="77777777" w:rsidR="00D1206F" w:rsidRDefault="00D1206F" w:rsidP="001336A2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D1206F">
        <w:rPr>
          <w:rFonts w:ascii="Calibri" w:hAnsi="Calibri" w:cs="Calibri"/>
          <w:sz w:val="24"/>
          <w:szCs w:val="24"/>
        </w:rPr>
        <w:t>Bancos;</w:t>
      </w:r>
    </w:p>
    <w:p w14:paraId="69003454" w14:textId="77777777" w:rsidR="001336A2" w:rsidRPr="00D1206F" w:rsidRDefault="001336A2" w:rsidP="001336A2">
      <w:pPr>
        <w:ind w:left="4260"/>
        <w:jc w:val="both"/>
        <w:rPr>
          <w:rFonts w:ascii="Calibri" w:hAnsi="Calibri" w:cs="Calibri"/>
          <w:sz w:val="24"/>
          <w:szCs w:val="24"/>
        </w:rPr>
      </w:pPr>
    </w:p>
    <w:p w14:paraId="7EC9D9D6" w14:textId="3ADE7D3C" w:rsidR="001336A2" w:rsidRPr="001336A2" w:rsidRDefault="00D1206F" w:rsidP="00525066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336A2">
        <w:rPr>
          <w:rFonts w:ascii="Calibri" w:hAnsi="Calibri" w:cs="Calibri"/>
          <w:sz w:val="24"/>
          <w:szCs w:val="24"/>
        </w:rPr>
        <w:t>F</w:t>
      </w:r>
      <w:r w:rsidR="001336A2" w:rsidRPr="001336A2">
        <w:rPr>
          <w:rFonts w:ascii="Calibri" w:hAnsi="Calibri" w:cs="Calibri"/>
          <w:sz w:val="24"/>
          <w:szCs w:val="24"/>
        </w:rPr>
        <w:t>a</w:t>
      </w:r>
      <w:r w:rsidRPr="001336A2">
        <w:rPr>
          <w:rFonts w:ascii="Calibri" w:hAnsi="Calibri" w:cs="Calibri"/>
          <w:sz w:val="24"/>
          <w:szCs w:val="24"/>
        </w:rPr>
        <w:t>rmácias;</w:t>
      </w:r>
    </w:p>
    <w:p w14:paraId="0503D332" w14:textId="77777777" w:rsidR="001336A2" w:rsidRPr="00D1206F" w:rsidRDefault="001336A2" w:rsidP="001336A2">
      <w:pPr>
        <w:jc w:val="both"/>
        <w:rPr>
          <w:rFonts w:ascii="Calibri" w:hAnsi="Calibri" w:cs="Calibri"/>
          <w:sz w:val="24"/>
          <w:szCs w:val="24"/>
        </w:rPr>
      </w:pPr>
    </w:p>
    <w:p w14:paraId="5E9290C9" w14:textId="77777777" w:rsidR="00D1206F" w:rsidRDefault="00D1206F" w:rsidP="001336A2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D1206F">
        <w:rPr>
          <w:rFonts w:ascii="Calibri" w:hAnsi="Calibri" w:cs="Calibri"/>
          <w:sz w:val="24"/>
          <w:szCs w:val="24"/>
        </w:rPr>
        <w:t>Bares;</w:t>
      </w:r>
    </w:p>
    <w:p w14:paraId="20B6DB2F" w14:textId="77777777" w:rsidR="001336A2" w:rsidRPr="00D1206F" w:rsidRDefault="001336A2" w:rsidP="001336A2">
      <w:pPr>
        <w:ind w:left="4260"/>
        <w:jc w:val="both"/>
        <w:rPr>
          <w:rFonts w:ascii="Calibri" w:hAnsi="Calibri" w:cs="Calibri"/>
          <w:sz w:val="24"/>
          <w:szCs w:val="24"/>
        </w:rPr>
      </w:pPr>
    </w:p>
    <w:p w14:paraId="2203580B" w14:textId="59969CC0" w:rsidR="001336A2" w:rsidRDefault="00D1206F" w:rsidP="003B767B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336A2">
        <w:rPr>
          <w:rFonts w:ascii="Calibri" w:hAnsi="Calibri" w:cs="Calibri"/>
          <w:sz w:val="24"/>
          <w:szCs w:val="24"/>
        </w:rPr>
        <w:t>Restaurantes;</w:t>
      </w:r>
    </w:p>
    <w:p w14:paraId="020867D7" w14:textId="77777777" w:rsidR="001336A2" w:rsidRPr="001336A2" w:rsidRDefault="001336A2" w:rsidP="001336A2">
      <w:pPr>
        <w:jc w:val="both"/>
        <w:rPr>
          <w:rFonts w:ascii="Calibri" w:hAnsi="Calibri" w:cs="Calibri"/>
          <w:sz w:val="24"/>
          <w:szCs w:val="24"/>
        </w:rPr>
      </w:pPr>
    </w:p>
    <w:p w14:paraId="440D8E3E" w14:textId="77777777" w:rsidR="00D1206F" w:rsidRDefault="00D1206F" w:rsidP="001336A2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D1206F">
        <w:rPr>
          <w:rFonts w:ascii="Calibri" w:hAnsi="Calibri" w:cs="Calibri"/>
          <w:sz w:val="24"/>
          <w:szCs w:val="24"/>
        </w:rPr>
        <w:t>Lojas em geral; e</w:t>
      </w:r>
    </w:p>
    <w:p w14:paraId="4C815237" w14:textId="77777777" w:rsidR="001336A2" w:rsidRPr="00D1206F" w:rsidRDefault="001336A2" w:rsidP="001336A2">
      <w:pPr>
        <w:jc w:val="both"/>
        <w:rPr>
          <w:rFonts w:ascii="Calibri" w:hAnsi="Calibri" w:cs="Calibri"/>
          <w:sz w:val="24"/>
          <w:szCs w:val="24"/>
        </w:rPr>
      </w:pPr>
    </w:p>
    <w:p w14:paraId="5716B63E" w14:textId="77777777" w:rsidR="00D1206F" w:rsidRPr="00D1206F" w:rsidRDefault="00D1206F" w:rsidP="001336A2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D1206F">
        <w:rPr>
          <w:rFonts w:ascii="Calibri" w:hAnsi="Calibri" w:cs="Calibri"/>
          <w:sz w:val="24"/>
          <w:szCs w:val="24"/>
        </w:rPr>
        <w:t xml:space="preserve">Similares. </w:t>
      </w:r>
    </w:p>
    <w:p w14:paraId="1D5A3A93" w14:textId="77777777" w:rsidR="00D1206F" w:rsidRPr="00D1206F" w:rsidRDefault="00D1206F" w:rsidP="001336A2">
      <w:pPr>
        <w:jc w:val="both"/>
        <w:rPr>
          <w:rFonts w:ascii="Calibri" w:hAnsi="Calibri" w:cs="Calibri"/>
          <w:sz w:val="24"/>
          <w:szCs w:val="24"/>
        </w:rPr>
      </w:pPr>
    </w:p>
    <w:p w14:paraId="2985C8E9" w14:textId="1C07451D" w:rsidR="00D1206F" w:rsidRDefault="001336A2" w:rsidP="001336A2">
      <w:pPr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D1206F" w:rsidRPr="00D1206F">
        <w:rPr>
          <w:rFonts w:ascii="Calibri" w:hAnsi="Calibri" w:cs="Calibri"/>
          <w:sz w:val="24"/>
          <w:szCs w:val="24"/>
        </w:rPr>
        <w:t>Art.</w:t>
      </w:r>
      <w:r>
        <w:rPr>
          <w:rFonts w:ascii="Calibri" w:hAnsi="Calibri" w:cs="Calibri"/>
          <w:sz w:val="24"/>
          <w:szCs w:val="24"/>
        </w:rPr>
        <w:t xml:space="preserve"> </w:t>
      </w:r>
      <w:r w:rsidR="00474AE1">
        <w:rPr>
          <w:rFonts w:ascii="Calibri" w:hAnsi="Calibri" w:cs="Calibri"/>
          <w:sz w:val="24"/>
          <w:szCs w:val="24"/>
        </w:rPr>
        <w:t xml:space="preserve">2º </w:t>
      </w:r>
      <w:r w:rsidR="00D1206F" w:rsidRPr="00D1206F">
        <w:rPr>
          <w:rFonts w:ascii="Calibri" w:hAnsi="Calibri" w:cs="Calibri"/>
          <w:sz w:val="24"/>
          <w:szCs w:val="24"/>
        </w:rPr>
        <w:t>Os infratores desta lei,</w:t>
      </w:r>
      <w:r w:rsidR="00D1206F" w:rsidRPr="00D1206F">
        <w:rPr>
          <w:rFonts w:ascii="Calibri" w:hAnsi="Calibri" w:cs="Calibri"/>
          <w:b/>
          <w:sz w:val="24"/>
          <w:szCs w:val="24"/>
        </w:rPr>
        <w:t xml:space="preserve"> </w:t>
      </w:r>
      <w:r w:rsidR="00D1206F" w:rsidRPr="00A77B28">
        <w:rPr>
          <w:rFonts w:ascii="Calibri" w:hAnsi="Calibri" w:cs="Calibri"/>
          <w:sz w:val="24"/>
          <w:szCs w:val="24"/>
        </w:rPr>
        <w:t>nos ambientes privados</w:t>
      </w:r>
      <w:r w:rsidR="00D1206F" w:rsidRPr="00D1206F">
        <w:rPr>
          <w:rFonts w:ascii="Calibri" w:hAnsi="Calibri" w:cs="Calibri"/>
          <w:sz w:val="24"/>
          <w:szCs w:val="24"/>
        </w:rPr>
        <w:t xml:space="preserve">, estarão sujeitos às seguintes penalidades, </w:t>
      </w:r>
      <w:r w:rsidR="00D1206F" w:rsidRPr="001336A2">
        <w:rPr>
          <w:rFonts w:ascii="Calibri" w:hAnsi="Calibri" w:cs="Calibri"/>
          <w:sz w:val="24"/>
          <w:szCs w:val="24"/>
        </w:rPr>
        <w:t>além da obrigação de cessar a transgressão:</w:t>
      </w:r>
      <w:r w:rsidR="00D1206F" w:rsidRPr="00D1206F">
        <w:rPr>
          <w:rFonts w:ascii="Calibri" w:hAnsi="Calibri" w:cs="Calibri"/>
          <w:sz w:val="24"/>
          <w:szCs w:val="24"/>
        </w:rPr>
        <w:t xml:space="preserve"> </w:t>
      </w:r>
    </w:p>
    <w:p w14:paraId="7FA5BDD0" w14:textId="77777777" w:rsidR="001336A2" w:rsidRPr="00D1206F" w:rsidRDefault="001336A2" w:rsidP="001336A2">
      <w:pPr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C794C45" w14:textId="0E97959D" w:rsidR="00D1206F" w:rsidRDefault="001336A2" w:rsidP="001336A2">
      <w:pPr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D1206F" w:rsidRPr="00D1206F">
        <w:rPr>
          <w:rFonts w:ascii="Calibri" w:hAnsi="Calibri" w:cs="Calibri"/>
          <w:sz w:val="24"/>
          <w:szCs w:val="24"/>
        </w:rPr>
        <w:t>I</w:t>
      </w:r>
      <w:r w:rsidR="005B10E8">
        <w:rPr>
          <w:rFonts w:ascii="Calibri" w:hAnsi="Calibri" w:cs="Calibri"/>
          <w:sz w:val="24"/>
          <w:szCs w:val="24"/>
        </w:rPr>
        <w:t xml:space="preserve"> – </w:t>
      </w:r>
      <w:r w:rsidR="00D1206F" w:rsidRPr="00D1206F">
        <w:rPr>
          <w:rFonts w:ascii="Calibri" w:hAnsi="Calibri" w:cs="Calibri"/>
          <w:sz w:val="24"/>
          <w:szCs w:val="24"/>
        </w:rPr>
        <w:t>advertência;</w:t>
      </w:r>
    </w:p>
    <w:p w14:paraId="2FB76B7E" w14:textId="77777777" w:rsidR="001336A2" w:rsidRPr="00D1206F" w:rsidRDefault="001336A2" w:rsidP="001336A2">
      <w:pPr>
        <w:ind w:firstLine="708"/>
        <w:jc w:val="both"/>
        <w:rPr>
          <w:rFonts w:ascii="Calibri" w:hAnsi="Calibri" w:cs="Calibri"/>
          <w:sz w:val="24"/>
          <w:szCs w:val="24"/>
        </w:rPr>
      </w:pPr>
    </w:p>
    <w:p w14:paraId="246F9A55" w14:textId="24F90506" w:rsidR="00D1206F" w:rsidRDefault="001336A2" w:rsidP="001336A2">
      <w:pPr>
        <w:ind w:left="708"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D1206F" w:rsidRPr="00D1206F">
        <w:rPr>
          <w:rFonts w:ascii="Calibri" w:hAnsi="Calibri" w:cs="Calibri"/>
          <w:sz w:val="24"/>
          <w:szCs w:val="24"/>
        </w:rPr>
        <w:t>II – multa.</w:t>
      </w:r>
    </w:p>
    <w:p w14:paraId="00427407" w14:textId="77777777" w:rsidR="001336A2" w:rsidRPr="00D1206F" w:rsidRDefault="001336A2" w:rsidP="001336A2">
      <w:pPr>
        <w:ind w:left="708" w:firstLine="708"/>
        <w:jc w:val="both"/>
        <w:rPr>
          <w:rFonts w:ascii="Calibri" w:hAnsi="Calibri" w:cs="Calibri"/>
          <w:sz w:val="24"/>
          <w:szCs w:val="24"/>
        </w:rPr>
      </w:pPr>
    </w:p>
    <w:p w14:paraId="6880693F" w14:textId="37275233" w:rsidR="00D1206F" w:rsidRDefault="001336A2" w:rsidP="001336A2">
      <w:pPr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D1206F" w:rsidRPr="00D1206F">
        <w:rPr>
          <w:rFonts w:ascii="Calibri" w:hAnsi="Calibri" w:cs="Calibri"/>
          <w:sz w:val="24"/>
          <w:szCs w:val="24"/>
        </w:rPr>
        <w:t xml:space="preserve">Art. 3º A penalidade de advertência será aplicada quando ocorrer o desrespeito ao artigo 1º, da presente norma. </w:t>
      </w:r>
    </w:p>
    <w:p w14:paraId="7A894657" w14:textId="77777777" w:rsidR="001336A2" w:rsidRPr="00D1206F" w:rsidRDefault="001336A2" w:rsidP="001336A2">
      <w:pPr>
        <w:ind w:firstLine="708"/>
        <w:jc w:val="both"/>
        <w:rPr>
          <w:rFonts w:ascii="Calibri" w:hAnsi="Calibri" w:cs="Calibri"/>
          <w:sz w:val="24"/>
          <w:szCs w:val="24"/>
        </w:rPr>
      </w:pPr>
    </w:p>
    <w:p w14:paraId="65E7FC77" w14:textId="77777777" w:rsidR="001336A2" w:rsidRDefault="001336A2" w:rsidP="001336A2">
      <w:pPr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D1206F" w:rsidRPr="00D1206F">
        <w:rPr>
          <w:rFonts w:ascii="Calibri" w:hAnsi="Calibri" w:cs="Calibri"/>
          <w:sz w:val="24"/>
          <w:szCs w:val="24"/>
        </w:rPr>
        <w:t>Par</w:t>
      </w:r>
      <w:r>
        <w:rPr>
          <w:rFonts w:ascii="Calibri" w:hAnsi="Calibri" w:cs="Calibri"/>
          <w:sz w:val="24"/>
          <w:szCs w:val="24"/>
        </w:rPr>
        <w:t>á</w:t>
      </w:r>
      <w:r w:rsidR="00D1206F" w:rsidRPr="00D1206F">
        <w:rPr>
          <w:rFonts w:ascii="Calibri" w:hAnsi="Calibri" w:cs="Calibri"/>
          <w:sz w:val="24"/>
          <w:szCs w:val="24"/>
        </w:rPr>
        <w:t>grafo Único – a penalidade de advertência não poderá ser aplicada mais uma vez, para uma mesma infração cometida pelo mesmo infrator.</w:t>
      </w:r>
    </w:p>
    <w:p w14:paraId="215282D6" w14:textId="0FCD5E10" w:rsidR="00D1206F" w:rsidRPr="00D1206F" w:rsidRDefault="00D1206F" w:rsidP="001336A2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D1206F">
        <w:rPr>
          <w:rFonts w:ascii="Calibri" w:hAnsi="Calibri" w:cs="Calibri"/>
          <w:sz w:val="24"/>
          <w:szCs w:val="24"/>
        </w:rPr>
        <w:t xml:space="preserve"> </w:t>
      </w:r>
    </w:p>
    <w:p w14:paraId="75720343" w14:textId="30AD59D4" w:rsidR="00D1206F" w:rsidRDefault="001336A2" w:rsidP="008D67B6">
      <w:pPr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</w:t>
      </w:r>
      <w:r w:rsidR="00D1206F" w:rsidRPr="00D1206F">
        <w:rPr>
          <w:rFonts w:ascii="Calibri" w:hAnsi="Calibri" w:cs="Calibri"/>
          <w:sz w:val="24"/>
          <w:szCs w:val="24"/>
        </w:rPr>
        <w:t xml:space="preserve"> 4º A multa será aplicada quando o infrator não sanar a irregularidade após a aplicação da advertência. </w:t>
      </w:r>
    </w:p>
    <w:p w14:paraId="6FFE09CF" w14:textId="77777777" w:rsidR="008D67B6" w:rsidRDefault="008D67B6" w:rsidP="001336A2">
      <w:pPr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55BECAA" w14:textId="77777777" w:rsidR="001336A2" w:rsidRDefault="001336A2" w:rsidP="001336A2">
      <w:pPr>
        <w:ind w:firstLine="708"/>
        <w:jc w:val="both"/>
        <w:rPr>
          <w:rFonts w:ascii="Calibri" w:hAnsi="Calibri" w:cs="Calibri"/>
          <w:sz w:val="24"/>
          <w:szCs w:val="24"/>
        </w:rPr>
      </w:pPr>
    </w:p>
    <w:p w14:paraId="3292F6A6" w14:textId="77777777" w:rsidR="001336A2" w:rsidRDefault="001336A2" w:rsidP="001336A2">
      <w:pPr>
        <w:jc w:val="both"/>
        <w:rPr>
          <w:rFonts w:ascii="Calibri" w:hAnsi="Calibri" w:cs="Calibri"/>
          <w:sz w:val="24"/>
          <w:szCs w:val="24"/>
        </w:rPr>
      </w:pPr>
    </w:p>
    <w:p w14:paraId="31F41208" w14:textId="5F2FCC63" w:rsidR="00D1206F" w:rsidRPr="00D1206F" w:rsidRDefault="001336A2" w:rsidP="001336A2">
      <w:pPr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D1206F" w:rsidRPr="00D1206F">
        <w:rPr>
          <w:rFonts w:ascii="Calibri" w:hAnsi="Calibri" w:cs="Calibri"/>
          <w:sz w:val="24"/>
          <w:szCs w:val="24"/>
        </w:rPr>
        <w:t>§ 1º - em caso de reincidência, será cobrado o valor de 05</w:t>
      </w:r>
      <w:r w:rsidR="00641358">
        <w:rPr>
          <w:rFonts w:ascii="Calibri" w:hAnsi="Calibri" w:cs="Calibri"/>
          <w:sz w:val="24"/>
          <w:szCs w:val="24"/>
        </w:rPr>
        <w:t xml:space="preserve"> (cinco) </w:t>
      </w:r>
      <w:r w:rsidR="00D1206F" w:rsidRPr="00D1206F">
        <w:rPr>
          <w:rFonts w:ascii="Calibri" w:hAnsi="Calibri" w:cs="Calibri"/>
          <w:sz w:val="24"/>
          <w:szCs w:val="24"/>
        </w:rPr>
        <w:t>UFMs</w:t>
      </w:r>
      <w:r w:rsidR="00074A09">
        <w:rPr>
          <w:rFonts w:ascii="Calibri" w:hAnsi="Calibri" w:cs="Calibri"/>
          <w:sz w:val="24"/>
          <w:szCs w:val="24"/>
        </w:rPr>
        <w:t xml:space="preserve"> (Unidades Fiscais do</w:t>
      </w:r>
      <w:r w:rsidR="00641358">
        <w:rPr>
          <w:rFonts w:ascii="Calibri" w:hAnsi="Calibri" w:cs="Calibri"/>
          <w:sz w:val="24"/>
          <w:szCs w:val="24"/>
        </w:rPr>
        <w:t xml:space="preserve"> Município)</w:t>
      </w:r>
      <w:r w:rsidR="00D1206F" w:rsidRPr="00D1206F">
        <w:rPr>
          <w:rFonts w:ascii="Calibri" w:hAnsi="Calibri" w:cs="Calibri"/>
          <w:sz w:val="24"/>
          <w:szCs w:val="24"/>
        </w:rPr>
        <w:t xml:space="preserve">, a título de multa. </w:t>
      </w:r>
    </w:p>
    <w:p w14:paraId="7B649DEF" w14:textId="1AA9211F" w:rsidR="00D1206F" w:rsidRDefault="001336A2" w:rsidP="001336A2">
      <w:pPr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D1206F" w:rsidRPr="00D1206F">
        <w:rPr>
          <w:rFonts w:ascii="Calibri" w:hAnsi="Calibri" w:cs="Calibri"/>
          <w:sz w:val="24"/>
          <w:szCs w:val="24"/>
        </w:rPr>
        <w:t xml:space="preserve">§ 2º - Considera-se reincidência a prática da mesma infração cometida pelo mesmo agente. </w:t>
      </w:r>
    </w:p>
    <w:p w14:paraId="65685297" w14:textId="77777777" w:rsidR="001336A2" w:rsidRPr="00D1206F" w:rsidRDefault="001336A2" w:rsidP="001336A2">
      <w:pPr>
        <w:ind w:firstLine="708"/>
        <w:jc w:val="both"/>
        <w:rPr>
          <w:rFonts w:ascii="Calibri" w:hAnsi="Calibri" w:cs="Calibri"/>
          <w:sz w:val="24"/>
          <w:szCs w:val="24"/>
        </w:rPr>
      </w:pPr>
    </w:p>
    <w:p w14:paraId="5E0BE2A4" w14:textId="4598ACC3" w:rsidR="00D1206F" w:rsidRDefault="008D67B6" w:rsidP="008D67B6">
      <w:pPr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D1206F" w:rsidRPr="00D1206F">
        <w:rPr>
          <w:rFonts w:ascii="Calibri" w:hAnsi="Calibri" w:cs="Calibri"/>
          <w:sz w:val="24"/>
          <w:szCs w:val="24"/>
        </w:rPr>
        <w:t xml:space="preserve">Art. 5º </w:t>
      </w:r>
      <w:r>
        <w:rPr>
          <w:rFonts w:asciiTheme="minorHAnsi" w:hAnsiTheme="minorHAnsi" w:cs="Arial"/>
          <w:bCs/>
          <w:sz w:val="24"/>
          <w:szCs w:val="24"/>
        </w:rPr>
        <w:t>Os recursos necessários para atender as despesas com execução desta lei serão obtidos mediante parceria com empresas da iniciativa privada ou governamental, sem acarretar ônus para o Município.</w:t>
      </w:r>
    </w:p>
    <w:p w14:paraId="6E354AC3" w14:textId="77777777" w:rsidR="001336A2" w:rsidRPr="00D1206F" w:rsidRDefault="001336A2" w:rsidP="001336A2">
      <w:pPr>
        <w:ind w:left="2832" w:firstLine="708"/>
        <w:jc w:val="both"/>
        <w:rPr>
          <w:rFonts w:ascii="Calibri" w:hAnsi="Calibri" w:cs="Calibri"/>
          <w:sz w:val="24"/>
          <w:szCs w:val="24"/>
        </w:rPr>
      </w:pPr>
    </w:p>
    <w:p w14:paraId="0902A17F" w14:textId="086E32CD" w:rsidR="00D1206F" w:rsidRDefault="001336A2" w:rsidP="001336A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D1206F" w:rsidRPr="00D1206F">
        <w:rPr>
          <w:rFonts w:ascii="Calibri" w:hAnsi="Calibri" w:cs="Calibri"/>
          <w:sz w:val="24"/>
          <w:szCs w:val="24"/>
        </w:rPr>
        <w:t>Art. 6º Os est</w:t>
      </w:r>
      <w:r w:rsidR="008D67B6">
        <w:rPr>
          <w:rFonts w:ascii="Calibri" w:hAnsi="Calibri" w:cs="Calibri"/>
          <w:sz w:val="24"/>
          <w:szCs w:val="24"/>
        </w:rPr>
        <w:t>abelecimentos terão o prazo de 90 (noventa)</w:t>
      </w:r>
      <w:r w:rsidR="00D1206F" w:rsidRPr="00D1206F">
        <w:rPr>
          <w:rFonts w:ascii="Calibri" w:hAnsi="Calibri" w:cs="Calibri"/>
          <w:sz w:val="24"/>
          <w:szCs w:val="24"/>
        </w:rPr>
        <w:t xml:space="preserve"> </w:t>
      </w:r>
      <w:r w:rsidR="008D67B6">
        <w:rPr>
          <w:rFonts w:ascii="Calibri" w:hAnsi="Calibri" w:cs="Calibri"/>
          <w:sz w:val="24"/>
          <w:szCs w:val="24"/>
        </w:rPr>
        <w:t>dias</w:t>
      </w:r>
      <w:r w:rsidR="00D1206F" w:rsidRPr="00D1206F">
        <w:rPr>
          <w:rFonts w:ascii="Calibri" w:hAnsi="Calibri" w:cs="Calibri"/>
          <w:sz w:val="24"/>
          <w:szCs w:val="24"/>
        </w:rPr>
        <w:t xml:space="preserve"> para se adequarem </w:t>
      </w:r>
      <w:r w:rsidR="00074A09">
        <w:rPr>
          <w:rFonts w:ascii="Calibri" w:hAnsi="Calibri" w:cs="Calibri"/>
          <w:sz w:val="24"/>
          <w:szCs w:val="24"/>
        </w:rPr>
        <w:t>a</w:t>
      </w:r>
      <w:r w:rsidR="00D1206F" w:rsidRPr="00D1206F">
        <w:rPr>
          <w:rFonts w:ascii="Calibri" w:hAnsi="Calibri" w:cs="Calibri"/>
          <w:sz w:val="24"/>
          <w:szCs w:val="24"/>
        </w:rPr>
        <w:t xml:space="preserve"> presente lei. </w:t>
      </w:r>
    </w:p>
    <w:p w14:paraId="37830182" w14:textId="77777777" w:rsidR="001336A2" w:rsidRPr="00D1206F" w:rsidRDefault="001336A2" w:rsidP="001336A2">
      <w:pPr>
        <w:jc w:val="both"/>
        <w:rPr>
          <w:rFonts w:ascii="Calibri" w:hAnsi="Calibri" w:cs="Calibri"/>
          <w:sz w:val="24"/>
          <w:szCs w:val="24"/>
        </w:rPr>
      </w:pPr>
    </w:p>
    <w:p w14:paraId="44FA388A" w14:textId="5F10877D" w:rsidR="00D1206F" w:rsidRPr="00D1206F" w:rsidRDefault="001336A2" w:rsidP="001336A2">
      <w:pPr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D1206F" w:rsidRPr="00D1206F">
        <w:rPr>
          <w:rFonts w:ascii="Calibri" w:hAnsi="Calibri" w:cs="Calibri"/>
          <w:sz w:val="24"/>
          <w:szCs w:val="24"/>
        </w:rPr>
        <w:t xml:space="preserve">Art. 7º Esta lei entra em vigor na data de sua publicação. </w:t>
      </w:r>
    </w:p>
    <w:p w14:paraId="0D6A9F95" w14:textId="77777777" w:rsidR="00EC79A0" w:rsidRPr="006A3B2F" w:rsidRDefault="00EC79A0" w:rsidP="001336A2">
      <w:pPr>
        <w:jc w:val="both"/>
        <w:rPr>
          <w:rFonts w:ascii="Calibri" w:hAnsi="Calibri" w:cs="Calibri"/>
          <w:sz w:val="24"/>
          <w:szCs w:val="24"/>
        </w:rPr>
      </w:pPr>
    </w:p>
    <w:p w14:paraId="4E78DF6F" w14:textId="77777777" w:rsidR="00793458" w:rsidRPr="006A3B2F" w:rsidRDefault="00793458" w:rsidP="00754569">
      <w:pPr>
        <w:jc w:val="both"/>
        <w:rPr>
          <w:rFonts w:ascii="Calibri" w:hAnsi="Calibri" w:cs="Calibri"/>
          <w:sz w:val="24"/>
          <w:szCs w:val="24"/>
        </w:rPr>
      </w:pPr>
    </w:p>
    <w:p w14:paraId="0E208A08" w14:textId="261DE889" w:rsidR="00161CCA" w:rsidRPr="006A3B2F" w:rsidRDefault="00161CCA" w:rsidP="000B5ECF">
      <w:pPr>
        <w:ind w:left="705" w:firstLine="2835"/>
        <w:jc w:val="both"/>
        <w:rPr>
          <w:rFonts w:ascii="Calibri" w:hAnsi="Calibri" w:cs="Calibri"/>
          <w:sz w:val="24"/>
          <w:szCs w:val="24"/>
        </w:rPr>
      </w:pPr>
      <w:r w:rsidRPr="006A3B2F">
        <w:rPr>
          <w:rFonts w:ascii="Calibri" w:hAnsi="Calibri" w:cs="Calibri"/>
          <w:sz w:val="24"/>
          <w:szCs w:val="24"/>
        </w:rPr>
        <w:t xml:space="preserve">Sala de sessões Plínio de Carvalho, </w:t>
      </w:r>
      <w:r w:rsidR="001336A2">
        <w:rPr>
          <w:rFonts w:ascii="Calibri" w:hAnsi="Calibri" w:cs="Calibri"/>
          <w:sz w:val="24"/>
          <w:szCs w:val="24"/>
        </w:rPr>
        <w:t>1</w:t>
      </w:r>
      <w:r w:rsidR="00F005AA">
        <w:rPr>
          <w:rFonts w:ascii="Calibri" w:hAnsi="Calibri" w:cs="Calibri"/>
          <w:sz w:val="24"/>
          <w:szCs w:val="24"/>
        </w:rPr>
        <w:t>9</w:t>
      </w:r>
      <w:r w:rsidR="00D22016" w:rsidRPr="006A3B2F">
        <w:rPr>
          <w:rFonts w:ascii="Calibri" w:hAnsi="Calibri" w:cs="Calibri"/>
          <w:sz w:val="24"/>
          <w:szCs w:val="24"/>
        </w:rPr>
        <w:t xml:space="preserve"> </w:t>
      </w:r>
      <w:r w:rsidRPr="006A3B2F">
        <w:rPr>
          <w:rFonts w:ascii="Calibri" w:hAnsi="Calibri" w:cs="Calibri"/>
          <w:sz w:val="24"/>
          <w:szCs w:val="24"/>
        </w:rPr>
        <w:t xml:space="preserve">de </w:t>
      </w:r>
      <w:r w:rsidR="001336A2">
        <w:rPr>
          <w:rFonts w:ascii="Calibri" w:hAnsi="Calibri" w:cs="Calibri"/>
          <w:sz w:val="24"/>
          <w:szCs w:val="24"/>
        </w:rPr>
        <w:t>Abril</w:t>
      </w:r>
      <w:r w:rsidR="00B86D3B" w:rsidRPr="006A3B2F">
        <w:rPr>
          <w:rFonts w:ascii="Calibri" w:hAnsi="Calibri" w:cs="Calibri"/>
          <w:sz w:val="24"/>
          <w:szCs w:val="24"/>
        </w:rPr>
        <w:t xml:space="preserve"> </w:t>
      </w:r>
      <w:r w:rsidR="004F0CC2" w:rsidRPr="006A3B2F">
        <w:rPr>
          <w:rFonts w:ascii="Calibri" w:hAnsi="Calibri" w:cs="Calibri"/>
          <w:sz w:val="24"/>
          <w:szCs w:val="24"/>
        </w:rPr>
        <w:t>de 2017</w:t>
      </w:r>
      <w:r w:rsidRPr="006A3B2F">
        <w:rPr>
          <w:rFonts w:ascii="Calibri" w:hAnsi="Calibri" w:cs="Calibri"/>
          <w:sz w:val="24"/>
          <w:szCs w:val="24"/>
        </w:rPr>
        <w:t>.</w:t>
      </w:r>
    </w:p>
    <w:p w14:paraId="115C0D2E" w14:textId="77777777" w:rsidR="00161CCA" w:rsidRPr="006A3B2F" w:rsidRDefault="00161CCA" w:rsidP="00E15B17">
      <w:pPr>
        <w:rPr>
          <w:rFonts w:ascii="Calibri" w:hAnsi="Calibri" w:cs="Calibri"/>
          <w:sz w:val="24"/>
          <w:szCs w:val="24"/>
        </w:rPr>
      </w:pPr>
    </w:p>
    <w:p w14:paraId="13726100" w14:textId="77777777" w:rsidR="00161CCA" w:rsidRDefault="00161CCA" w:rsidP="00E15B17">
      <w:pPr>
        <w:rPr>
          <w:rFonts w:ascii="Calibri" w:hAnsi="Calibri" w:cs="Calibri"/>
          <w:sz w:val="24"/>
          <w:szCs w:val="24"/>
        </w:rPr>
      </w:pPr>
    </w:p>
    <w:p w14:paraId="69433DE0" w14:textId="77777777" w:rsidR="000B5ECF" w:rsidRDefault="000B5ECF" w:rsidP="00E15B17">
      <w:pPr>
        <w:rPr>
          <w:rFonts w:ascii="Calibri" w:hAnsi="Calibri" w:cs="Calibri"/>
          <w:sz w:val="24"/>
          <w:szCs w:val="24"/>
        </w:rPr>
      </w:pPr>
    </w:p>
    <w:p w14:paraId="53A99988" w14:textId="77777777" w:rsidR="000B5ECF" w:rsidRPr="006A3B2F" w:rsidRDefault="000B5ECF" w:rsidP="00E15B17">
      <w:pPr>
        <w:rPr>
          <w:rFonts w:ascii="Calibri" w:hAnsi="Calibri" w:cs="Calibri"/>
          <w:sz w:val="24"/>
          <w:szCs w:val="24"/>
        </w:rPr>
      </w:pPr>
    </w:p>
    <w:p w14:paraId="25FFF4D3" w14:textId="77777777" w:rsidR="00161CCA" w:rsidRPr="006A3B2F" w:rsidRDefault="00161CCA" w:rsidP="00E15B17">
      <w:pPr>
        <w:jc w:val="both"/>
        <w:rPr>
          <w:rFonts w:ascii="Calibri" w:hAnsi="Calibri" w:cs="Calibri"/>
          <w:sz w:val="24"/>
          <w:szCs w:val="24"/>
        </w:rPr>
      </w:pPr>
    </w:p>
    <w:p w14:paraId="6760027D" w14:textId="0F7BDB4D" w:rsidR="00161CCA" w:rsidRPr="006A3B2F" w:rsidRDefault="001336A2" w:rsidP="00E15B17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THAINARA FARIA</w:t>
      </w:r>
    </w:p>
    <w:p w14:paraId="694C6C52" w14:textId="1D98D13F" w:rsidR="00161CCA" w:rsidRPr="006A3B2F" w:rsidRDefault="00B86D3B" w:rsidP="00E15B17">
      <w:pPr>
        <w:jc w:val="center"/>
        <w:rPr>
          <w:rFonts w:ascii="Calibri" w:hAnsi="Calibri" w:cs="Calibri"/>
          <w:sz w:val="24"/>
          <w:szCs w:val="24"/>
        </w:rPr>
      </w:pPr>
      <w:r w:rsidRPr="006A3B2F">
        <w:rPr>
          <w:rFonts w:ascii="Calibri" w:hAnsi="Calibri" w:cs="Calibri"/>
          <w:sz w:val="24"/>
          <w:szCs w:val="24"/>
        </w:rPr>
        <w:t>Vereador</w:t>
      </w:r>
      <w:r w:rsidR="001336A2">
        <w:rPr>
          <w:rFonts w:ascii="Calibri" w:hAnsi="Calibri" w:cs="Calibri"/>
          <w:sz w:val="24"/>
          <w:szCs w:val="24"/>
        </w:rPr>
        <w:t>a</w:t>
      </w:r>
    </w:p>
    <w:p w14:paraId="33E469BF" w14:textId="77777777" w:rsidR="00161CCA" w:rsidRPr="006A3B2F" w:rsidRDefault="00161CCA" w:rsidP="00E15B17">
      <w:pPr>
        <w:jc w:val="center"/>
        <w:rPr>
          <w:rFonts w:ascii="Calibri" w:hAnsi="Calibri" w:cs="Calibri"/>
          <w:sz w:val="24"/>
          <w:szCs w:val="24"/>
        </w:rPr>
      </w:pPr>
    </w:p>
    <w:p w14:paraId="5CB983B3" w14:textId="77777777" w:rsidR="007002D9" w:rsidRPr="006A3B2F" w:rsidRDefault="00832A93" w:rsidP="007002D9">
      <w:pPr>
        <w:jc w:val="center"/>
        <w:rPr>
          <w:rFonts w:ascii="Calibri" w:hAnsi="Calibri" w:cs="Calibri"/>
          <w:sz w:val="24"/>
          <w:szCs w:val="24"/>
        </w:rPr>
      </w:pPr>
      <w:r w:rsidRPr="006A3B2F">
        <w:rPr>
          <w:rFonts w:ascii="Calibri" w:hAnsi="Calibri" w:cs="Calibri"/>
          <w:b/>
          <w:bCs/>
          <w:sz w:val="24"/>
          <w:szCs w:val="24"/>
        </w:rPr>
        <w:br w:type="page"/>
      </w:r>
    </w:p>
    <w:p w14:paraId="63D6C056" w14:textId="77777777" w:rsidR="00600638" w:rsidRPr="006A3B2F" w:rsidRDefault="00600638" w:rsidP="00600638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0C962923" w14:textId="77777777" w:rsidR="001336A2" w:rsidRDefault="00600638" w:rsidP="005A56AB">
      <w:pPr>
        <w:pStyle w:val="Standard"/>
        <w:jc w:val="center"/>
        <w:rPr>
          <w:rFonts w:ascii="Calibri" w:hAnsi="Calibri" w:cs="Calibri"/>
          <w:b/>
          <w:bCs/>
        </w:rPr>
      </w:pPr>
      <w:r w:rsidRPr="006A3B2F">
        <w:rPr>
          <w:rFonts w:ascii="Calibri" w:hAnsi="Calibri" w:cs="Calibri"/>
          <w:b/>
          <w:bCs/>
        </w:rPr>
        <w:t>JUSTIFICATIVA</w:t>
      </w:r>
    </w:p>
    <w:p w14:paraId="39B745ED" w14:textId="77777777" w:rsidR="000B5ECF" w:rsidRDefault="000B5ECF" w:rsidP="003124B0">
      <w:pPr>
        <w:pStyle w:val="Standard"/>
        <w:jc w:val="both"/>
        <w:rPr>
          <w:rFonts w:ascii="Calibri" w:hAnsi="Calibri" w:cs="Calibri"/>
          <w:b/>
          <w:bCs/>
        </w:rPr>
      </w:pPr>
    </w:p>
    <w:p w14:paraId="4702632D" w14:textId="77777777" w:rsidR="000B5ECF" w:rsidRPr="00E0066B" w:rsidRDefault="000B5ECF" w:rsidP="003124B0">
      <w:pPr>
        <w:pStyle w:val="Standard"/>
        <w:jc w:val="both"/>
        <w:rPr>
          <w:rFonts w:asciiTheme="minorHAnsi" w:hAnsiTheme="minorHAnsi" w:cs="Calibri"/>
          <w:b/>
          <w:bCs/>
        </w:rPr>
      </w:pPr>
    </w:p>
    <w:p w14:paraId="0AA0212D" w14:textId="77B4CB93" w:rsidR="001336A2" w:rsidRPr="00E0066B" w:rsidRDefault="001336A2" w:rsidP="003124B0">
      <w:pPr>
        <w:pStyle w:val="Standard"/>
        <w:ind w:left="2124" w:firstLine="708"/>
        <w:jc w:val="both"/>
        <w:rPr>
          <w:rFonts w:asciiTheme="minorHAnsi" w:hAnsiTheme="minorHAnsi" w:cs="Calibri"/>
        </w:rPr>
      </w:pPr>
      <w:r w:rsidRPr="00E0066B">
        <w:rPr>
          <w:rFonts w:asciiTheme="minorHAnsi" w:hAnsiTheme="minorHAnsi" w:cs="Calibri"/>
        </w:rPr>
        <w:t>Senhores Edis,</w:t>
      </w:r>
    </w:p>
    <w:p w14:paraId="39F85EC6" w14:textId="77777777" w:rsidR="000B5ECF" w:rsidRPr="00E0066B" w:rsidRDefault="000B5ECF" w:rsidP="003124B0">
      <w:pPr>
        <w:pStyle w:val="Standard"/>
        <w:ind w:left="2124" w:firstLine="708"/>
        <w:jc w:val="both"/>
        <w:rPr>
          <w:rFonts w:asciiTheme="minorHAnsi" w:hAnsiTheme="minorHAnsi" w:cs="Calibri"/>
        </w:rPr>
      </w:pPr>
    </w:p>
    <w:p w14:paraId="7F8C6350" w14:textId="7AF9D4B7" w:rsidR="005A56AB" w:rsidRPr="00E0066B" w:rsidRDefault="005A56AB" w:rsidP="003124B0">
      <w:pPr>
        <w:pStyle w:val="Standard"/>
        <w:ind w:firstLine="2832"/>
        <w:jc w:val="both"/>
        <w:rPr>
          <w:rFonts w:asciiTheme="minorHAnsi" w:hAnsiTheme="minorHAnsi" w:cs="Calibri"/>
        </w:rPr>
      </w:pPr>
      <w:r w:rsidRPr="00E0066B">
        <w:rPr>
          <w:rFonts w:asciiTheme="minorHAnsi" w:hAnsiTheme="minorHAnsi" w:cs="Calibri"/>
        </w:rPr>
        <w:t>Com intuito de promover maior qualidade de vida e atendimento efetivo das pesso</w:t>
      </w:r>
      <w:r w:rsidR="00B450B5">
        <w:rPr>
          <w:rFonts w:asciiTheme="minorHAnsi" w:hAnsiTheme="minorHAnsi" w:cs="Calibri"/>
        </w:rPr>
        <w:t>as com autismo,</w:t>
      </w:r>
      <w:r w:rsidRPr="00E0066B">
        <w:rPr>
          <w:rFonts w:asciiTheme="minorHAnsi" w:hAnsiTheme="minorHAnsi" w:cs="Calibri"/>
        </w:rPr>
        <w:t xml:space="preserve"> o presente projeto de lei obriga os estabelecimentos públicos e privados no município a inserirem nas placas de atendimento prioritário o símbolo mundial </w:t>
      </w:r>
      <w:r w:rsidR="00074A09">
        <w:rPr>
          <w:rFonts w:asciiTheme="minorHAnsi" w:hAnsiTheme="minorHAnsi" w:cs="Calibri"/>
        </w:rPr>
        <w:t>d</w:t>
      </w:r>
      <w:r w:rsidRPr="00E0066B">
        <w:rPr>
          <w:rFonts w:asciiTheme="minorHAnsi" w:hAnsiTheme="minorHAnsi" w:cs="Calibri"/>
        </w:rPr>
        <w:t>o autismo.</w:t>
      </w:r>
    </w:p>
    <w:p w14:paraId="0C8D7F1D" w14:textId="77777777" w:rsidR="005A56AB" w:rsidRPr="00E0066B" w:rsidRDefault="005A56AB" w:rsidP="003124B0">
      <w:pPr>
        <w:pStyle w:val="Standard"/>
        <w:ind w:firstLine="2832"/>
        <w:jc w:val="both"/>
        <w:rPr>
          <w:rFonts w:asciiTheme="minorHAnsi" w:hAnsiTheme="minorHAnsi" w:cs="Calibri"/>
        </w:rPr>
      </w:pPr>
    </w:p>
    <w:p w14:paraId="2B522F76" w14:textId="5D6261D8" w:rsidR="005A56AB" w:rsidRPr="00E0066B" w:rsidRDefault="00C72703" w:rsidP="003124B0">
      <w:pPr>
        <w:pStyle w:val="Standard"/>
        <w:ind w:firstLine="2832"/>
        <w:jc w:val="both"/>
        <w:rPr>
          <w:rFonts w:asciiTheme="minorHAnsi" w:hAnsiTheme="minorHAnsi" w:cs="Calibri"/>
        </w:rPr>
      </w:pPr>
      <w:r w:rsidRPr="00E0066B">
        <w:rPr>
          <w:rFonts w:asciiTheme="minorHAnsi" w:hAnsiTheme="minorHAnsi" w:cs="Calibri"/>
        </w:rPr>
        <w:t xml:space="preserve">Além da existência </w:t>
      </w:r>
      <w:r w:rsidR="00B450B5">
        <w:rPr>
          <w:rFonts w:asciiTheme="minorHAnsi" w:hAnsiTheme="minorHAnsi" w:cs="Calibri"/>
        </w:rPr>
        <w:t>de</w:t>
      </w:r>
      <w:r w:rsidR="005A56AB" w:rsidRPr="00E0066B">
        <w:rPr>
          <w:rFonts w:asciiTheme="minorHAnsi" w:hAnsiTheme="minorHAnsi" w:cs="Calibri"/>
        </w:rPr>
        <w:t xml:space="preserve"> garantias </w:t>
      </w:r>
      <w:r w:rsidRPr="00E0066B">
        <w:rPr>
          <w:rFonts w:asciiTheme="minorHAnsi" w:hAnsiTheme="minorHAnsi" w:cs="Calibri"/>
        </w:rPr>
        <w:t xml:space="preserve">fundamentais </w:t>
      </w:r>
      <w:r w:rsidR="00B450B5">
        <w:rPr>
          <w:rFonts w:asciiTheme="minorHAnsi" w:hAnsiTheme="minorHAnsi" w:cs="Calibri"/>
        </w:rPr>
        <w:t>prevista</w:t>
      </w:r>
      <w:r w:rsidR="00B450B5" w:rsidRPr="00E0066B">
        <w:rPr>
          <w:rFonts w:asciiTheme="minorHAnsi" w:hAnsiTheme="minorHAnsi" w:cs="Calibri"/>
        </w:rPr>
        <w:t>s na Constituição Federal</w:t>
      </w:r>
      <w:r w:rsidR="00B450B5">
        <w:rPr>
          <w:rFonts w:asciiTheme="minorHAnsi" w:hAnsiTheme="minorHAnsi" w:cs="Calibri"/>
        </w:rPr>
        <w:t xml:space="preserve">, as quais </w:t>
      </w:r>
      <w:r w:rsidRPr="00E0066B">
        <w:rPr>
          <w:rFonts w:asciiTheme="minorHAnsi" w:hAnsiTheme="minorHAnsi" w:cs="Calibri"/>
        </w:rPr>
        <w:t>resguardam o</w:t>
      </w:r>
      <w:r w:rsidR="00B450B5">
        <w:rPr>
          <w:rFonts w:asciiTheme="minorHAnsi" w:hAnsiTheme="minorHAnsi" w:cs="Calibri"/>
        </w:rPr>
        <w:t>s direitos</w:t>
      </w:r>
      <w:r w:rsidRPr="00E0066B">
        <w:rPr>
          <w:rFonts w:asciiTheme="minorHAnsi" w:hAnsiTheme="minorHAnsi" w:cs="Calibri"/>
        </w:rPr>
        <w:t xml:space="preserve"> </w:t>
      </w:r>
      <w:r w:rsidR="00074A09">
        <w:rPr>
          <w:rFonts w:asciiTheme="minorHAnsi" w:hAnsiTheme="minorHAnsi" w:cs="Calibri"/>
        </w:rPr>
        <w:t xml:space="preserve">do </w:t>
      </w:r>
      <w:r w:rsidRPr="00E0066B">
        <w:rPr>
          <w:rFonts w:asciiTheme="minorHAnsi" w:hAnsiTheme="minorHAnsi" w:cs="Calibri"/>
        </w:rPr>
        <w:t>cidadão, a</w:t>
      </w:r>
      <w:r w:rsidR="00B450B5">
        <w:rPr>
          <w:rFonts w:asciiTheme="minorHAnsi" w:hAnsiTheme="minorHAnsi" w:cs="Calibri"/>
        </w:rPr>
        <w:t xml:space="preserve"> previsão de</w:t>
      </w:r>
      <w:r w:rsidRPr="00E0066B">
        <w:rPr>
          <w:rFonts w:asciiTheme="minorHAnsi" w:hAnsiTheme="minorHAnsi" w:cs="Calibri"/>
        </w:rPr>
        <w:t xml:space="preserve"> prioridade no atendimento à</w:t>
      </w:r>
      <w:r w:rsidR="00D100B5">
        <w:rPr>
          <w:rFonts w:asciiTheme="minorHAnsi" w:hAnsiTheme="minorHAnsi" w:cs="Calibri"/>
        </w:rPr>
        <w:t>s</w:t>
      </w:r>
      <w:r w:rsidRPr="00E0066B">
        <w:rPr>
          <w:rFonts w:asciiTheme="minorHAnsi" w:hAnsiTheme="minorHAnsi" w:cs="Calibri"/>
        </w:rPr>
        <w:t xml:space="preserve"> pessoas com necessidades específicas traz maior efetividad</w:t>
      </w:r>
      <w:r w:rsidR="00B450B5">
        <w:rPr>
          <w:rFonts w:asciiTheme="minorHAnsi" w:hAnsiTheme="minorHAnsi" w:cs="Calibri"/>
        </w:rPr>
        <w:t>e da legislação no prático.</w:t>
      </w:r>
    </w:p>
    <w:p w14:paraId="08418B4C" w14:textId="77777777" w:rsidR="00C72703" w:rsidRPr="00E0066B" w:rsidRDefault="00C72703" w:rsidP="003124B0">
      <w:pPr>
        <w:pStyle w:val="Standard"/>
        <w:ind w:firstLine="2832"/>
        <w:jc w:val="both"/>
        <w:rPr>
          <w:rFonts w:asciiTheme="minorHAnsi" w:hAnsiTheme="minorHAnsi" w:cs="Calibri"/>
        </w:rPr>
      </w:pPr>
    </w:p>
    <w:p w14:paraId="43BC143A" w14:textId="308D759A" w:rsidR="005C6B34" w:rsidRPr="00E0066B" w:rsidRDefault="00C72703" w:rsidP="003124B0">
      <w:pPr>
        <w:pStyle w:val="Standard"/>
        <w:ind w:firstLine="2832"/>
        <w:jc w:val="both"/>
        <w:rPr>
          <w:rFonts w:asciiTheme="minorHAnsi" w:hAnsiTheme="minorHAnsi" w:cs="Arial"/>
          <w:color w:val="000000"/>
        </w:rPr>
      </w:pPr>
      <w:r w:rsidRPr="00E0066B">
        <w:rPr>
          <w:rFonts w:asciiTheme="minorHAnsi" w:hAnsiTheme="minorHAnsi" w:cs="Calibri"/>
        </w:rPr>
        <w:t xml:space="preserve">Nos termos da Lei n. 12.764 de 27 de </w:t>
      </w:r>
      <w:r w:rsidR="00B450B5" w:rsidRPr="00E0066B">
        <w:rPr>
          <w:rFonts w:asciiTheme="minorHAnsi" w:hAnsiTheme="minorHAnsi" w:cs="Calibri"/>
        </w:rPr>
        <w:t>dezembro</w:t>
      </w:r>
      <w:r w:rsidRPr="00E0066B">
        <w:rPr>
          <w:rFonts w:asciiTheme="minorHAnsi" w:hAnsiTheme="minorHAnsi" w:cs="Calibri"/>
        </w:rPr>
        <w:t xml:space="preserve"> de 2012, </w:t>
      </w:r>
      <w:r w:rsidRPr="00E0066B">
        <w:rPr>
          <w:rFonts w:asciiTheme="minorHAnsi" w:hAnsiTheme="minorHAnsi" w:cs="Arial"/>
          <w:color w:val="000000"/>
        </w:rPr>
        <w:t xml:space="preserve">a vida digna, a integridade física e moral, o livre desenvolvimento da personalidade, a segurança e o lazer são alguns dos direitos </w:t>
      </w:r>
      <w:r w:rsidR="00B450B5">
        <w:rPr>
          <w:rFonts w:asciiTheme="minorHAnsi" w:hAnsiTheme="minorHAnsi" w:cs="Arial"/>
          <w:color w:val="000000"/>
        </w:rPr>
        <w:t>assegurados à pessoa com transtorno do espectro a</w:t>
      </w:r>
      <w:r w:rsidR="00B450B5" w:rsidRPr="00B450B5">
        <w:rPr>
          <w:rFonts w:asciiTheme="minorHAnsi" w:hAnsiTheme="minorHAnsi" w:cs="Arial"/>
          <w:color w:val="000000"/>
        </w:rPr>
        <w:t>utista</w:t>
      </w:r>
      <w:r w:rsidR="00B450B5">
        <w:rPr>
          <w:rFonts w:asciiTheme="minorHAnsi" w:hAnsiTheme="minorHAnsi" w:cs="Arial"/>
          <w:color w:val="000000"/>
        </w:rPr>
        <w:t>.</w:t>
      </w:r>
      <w:r w:rsidRPr="00E0066B">
        <w:rPr>
          <w:rFonts w:asciiTheme="minorHAnsi" w:hAnsiTheme="minorHAnsi" w:cs="Arial"/>
          <w:color w:val="000000"/>
        </w:rPr>
        <w:t xml:space="preserve"> Desta forma, </w:t>
      </w:r>
      <w:r w:rsidR="00D100B5">
        <w:rPr>
          <w:rFonts w:asciiTheme="minorHAnsi" w:hAnsiTheme="minorHAnsi" w:cs="Arial"/>
          <w:color w:val="000000"/>
        </w:rPr>
        <w:t>além dos direitos previstos na legislação</w:t>
      </w:r>
      <w:r w:rsidR="000F19D9">
        <w:rPr>
          <w:rFonts w:asciiTheme="minorHAnsi" w:hAnsiTheme="minorHAnsi" w:cs="Arial"/>
          <w:color w:val="000000"/>
        </w:rPr>
        <w:t>, deve-se</w:t>
      </w:r>
      <w:r w:rsidRPr="00E0066B">
        <w:rPr>
          <w:rFonts w:asciiTheme="minorHAnsi" w:hAnsiTheme="minorHAnsi" w:cs="Arial"/>
          <w:color w:val="000000"/>
        </w:rPr>
        <w:t xml:space="preserve"> garantir </w:t>
      </w:r>
      <w:r w:rsidR="000F19D9">
        <w:rPr>
          <w:rFonts w:asciiTheme="minorHAnsi" w:hAnsiTheme="minorHAnsi" w:cs="Arial"/>
          <w:color w:val="000000"/>
        </w:rPr>
        <w:t>ao</w:t>
      </w:r>
      <w:r w:rsidRPr="00E0066B">
        <w:rPr>
          <w:rFonts w:asciiTheme="minorHAnsi" w:hAnsiTheme="minorHAnsi" w:cs="Arial"/>
          <w:color w:val="000000"/>
        </w:rPr>
        <w:t xml:space="preserve"> autista acessibilidade aos espaços públicos e pr</w:t>
      </w:r>
      <w:r w:rsidR="000F19D9">
        <w:rPr>
          <w:rFonts w:asciiTheme="minorHAnsi" w:hAnsiTheme="minorHAnsi" w:cs="Arial"/>
          <w:color w:val="000000"/>
        </w:rPr>
        <w:t xml:space="preserve">ivados com atendimentos que se amoldem as </w:t>
      </w:r>
      <w:r w:rsidRPr="00E0066B">
        <w:rPr>
          <w:rFonts w:asciiTheme="minorHAnsi" w:hAnsiTheme="minorHAnsi" w:cs="Arial"/>
          <w:color w:val="000000"/>
        </w:rPr>
        <w:t>suas necessidades. Sabe-se que por vezes o portador de autismo</w:t>
      </w:r>
      <w:r w:rsidR="005C6B34" w:rsidRPr="00E0066B">
        <w:rPr>
          <w:rFonts w:asciiTheme="minorHAnsi" w:hAnsiTheme="minorHAnsi" w:cs="Arial"/>
          <w:color w:val="000000"/>
        </w:rPr>
        <w:t>, principalmente o</w:t>
      </w:r>
      <w:r w:rsidR="00D100B5">
        <w:rPr>
          <w:rFonts w:asciiTheme="minorHAnsi" w:hAnsiTheme="minorHAnsi" w:cs="Arial"/>
          <w:color w:val="000000"/>
        </w:rPr>
        <w:t>s de tenra</w:t>
      </w:r>
      <w:r w:rsidR="005C6B34" w:rsidRPr="00E0066B">
        <w:rPr>
          <w:rFonts w:asciiTheme="minorHAnsi" w:hAnsiTheme="minorHAnsi" w:cs="Arial"/>
          <w:color w:val="000000"/>
        </w:rPr>
        <w:t xml:space="preserve"> idade,</w:t>
      </w:r>
      <w:r w:rsidRPr="00E0066B">
        <w:rPr>
          <w:rFonts w:asciiTheme="minorHAnsi" w:hAnsiTheme="minorHAnsi" w:cs="Arial"/>
          <w:color w:val="000000"/>
        </w:rPr>
        <w:t xml:space="preserve"> não consegue</w:t>
      </w:r>
      <w:r w:rsidR="000F19D9">
        <w:rPr>
          <w:rFonts w:asciiTheme="minorHAnsi" w:hAnsiTheme="minorHAnsi" w:cs="Arial"/>
          <w:color w:val="000000"/>
        </w:rPr>
        <w:t>m</w:t>
      </w:r>
      <w:r w:rsidRPr="00E0066B">
        <w:rPr>
          <w:rFonts w:asciiTheme="minorHAnsi" w:hAnsiTheme="minorHAnsi" w:cs="Arial"/>
          <w:color w:val="000000"/>
        </w:rPr>
        <w:t xml:space="preserve"> permanecer por horas com as pessoas que os acompanham nas filas de espera dos estabelecimentos</w:t>
      </w:r>
      <w:r w:rsidR="005C6B34" w:rsidRPr="00E0066B">
        <w:rPr>
          <w:rFonts w:asciiTheme="minorHAnsi" w:hAnsiTheme="minorHAnsi" w:cs="Arial"/>
          <w:color w:val="000000"/>
        </w:rPr>
        <w:t xml:space="preserve"> </w:t>
      </w:r>
      <w:r w:rsidR="00D100B5">
        <w:rPr>
          <w:rFonts w:asciiTheme="minorHAnsi" w:hAnsiTheme="minorHAnsi" w:cs="Arial"/>
          <w:color w:val="000000"/>
        </w:rPr>
        <w:t xml:space="preserve">em geral, </w:t>
      </w:r>
      <w:r w:rsidR="005C6B34" w:rsidRPr="00E0066B">
        <w:rPr>
          <w:rFonts w:asciiTheme="minorHAnsi" w:hAnsiTheme="minorHAnsi" w:cs="Arial"/>
          <w:color w:val="000000"/>
        </w:rPr>
        <w:t>sentindo a necessidade de movimentar-se</w:t>
      </w:r>
      <w:r w:rsidR="00D100B5">
        <w:rPr>
          <w:rFonts w:asciiTheme="minorHAnsi" w:hAnsiTheme="minorHAnsi" w:cs="Arial"/>
          <w:color w:val="000000"/>
        </w:rPr>
        <w:t xml:space="preserve">. Fato que dificulta ainda mais a adaptação nos espaços. </w:t>
      </w:r>
    </w:p>
    <w:p w14:paraId="1AA969EA" w14:textId="77777777" w:rsidR="005C6B34" w:rsidRPr="00E0066B" w:rsidRDefault="005C6B34" w:rsidP="003124B0">
      <w:pPr>
        <w:pStyle w:val="Standard"/>
        <w:ind w:firstLine="2832"/>
        <w:jc w:val="both"/>
        <w:rPr>
          <w:rFonts w:asciiTheme="minorHAnsi" w:hAnsiTheme="minorHAnsi" w:cs="Arial"/>
          <w:color w:val="000000"/>
        </w:rPr>
      </w:pPr>
    </w:p>
    <w:p w14:paraId="18C5CD62" w14:textId="7EB01C22" w:rsidR="00C72703" w:rsidRPr="00E0066B" w:rsidRDefault="005C6B34" w:rsidP="003124B0">
      <w:pPr>
        <w:pStyle w:val="Standard"/>
        <w:ind w:firstLine="2832"/>
        <w:jc w:val="both"/>
        <w:rPr>
          <w:rFonts w:asciiTheme="minorHAnsi" w:hAnsiTheme="minorHAnsi" w:cs="Arial"/>
          <w:color w:val="000000"/>
        </w:rPr>
      </w:pPr>
      <w:r w:rsidRPr="00E0066B">
        <w:rPr>
          <w:rFonts w:asciiTheme="minorHAnsi" w:hAnsiTheme="minorHAnsi" w:cs="Arial"/>
          <w:color w:val="000000"/>
        </w:rPr>
        <w:t>Além de garantir o acesso de qualidade aos diversos espaços, este projeto visa educar e informar a população sobre as reais necessidades</w:t>
      </w:r>
      <w:r w:rsidR="000F19D9">
        <w:rPr>
          <w:rFonts w:asciiTheme="minorHAnsi" w:hAnsiTheme="minorHAnsi" w:cs="Arial"/>
          <w:color w:val="000000"/>
        </w:rPr>
        <w:t xml:space="preserve"> da</w:t>
      </w:r>
      <w:r w:rsidRPr="00E0066B">
        <w:rPr>
          <w:rFonts w:asciiTheme="minorHAnsi" w:hAnsiTheme="minorHAnsi" w:cs="Arial"/>
          <w:color w:val="000000"/>
        </w:rPr>
        <w:t xml:space="preserve"> </w:t>
      </w:r>
      <w:r w:rsidR="000F19D9">
        <w:rPr>
          <w:rFonts w:asciiTheme="minorHAnsi" w:hAnsiTheme="minorHAnsi" w:cs="Arial"/>
          <w:color w:val="000000"/>
        </w:rPr>
        <w:t>pessoa com transtorno do espectro a</w:t>
      </w:r>
      <w:r w:rsidR="000F19D9" w:rsidRPr="00B450B5">
        <w:rPr>
          <w:rFonts w:asciiTheme="minorHAnsi" w:hAnsiTheme="minorHAnsi" w:cs="Arial"/>
          <w:color w:val="000000"/>
        </w:rPr>
        <w:t>utista</w:t>
      </w:r>
      <w:r w:rsidR="000F19D9">
        <w:rPr>
          <w:rFonts w:asciiTheme="minorHAnsi" w:hAnsiTheme="minorHAnsi" w:cs="Arial"/>
          <w:color w:val="000000"/>
        </w:rPr>
        <w:t xml:space="preserve"> como prevê a </w:t>
      </w:r>
      <w:r w:rsidR="000F19D9" w:rsidRPr="000F19D9">
        <w:rPr>
          <w:rFonts w:asciiTheme="minorHAnsi" w:hAnsiTheme="minorHAnsi" w:cs="Arial"/>
          <w:color w:val="000000"/>
        </w:rPr>
        <w:t>Política Nacional de Proteção dos Direitos da Pessoa com Transtorno do Espectro Autista</w:t>
      </w:r>
      <w:r w:rsidR="000F19D9">
        <w:rPr>
          <w:rFonts w:asciiTheme="minorHAnsi" w:hAnsiTheme="minorHAnsi" w:cs="Arial"/>
          <w:color w:val="000000"/>
        </w:rPr>
        <w:t>.</w:t>
      </w:r>
    </w:p>
    <w:p w14:paraId="069FD8AD" w14:textId="77777777" w:rsidR="005C6B34" w:rsidRPr="00E0066B" w:rsidRDefault="005C6B34" w:rsidP="003124B0">
      <w:pPr>
        <w:pStyle w:val="Standard"/>
        <w:ind w:firstLine="2832"/>
        <w:jc w:val="both"/>
        <w:rPr>
          <w:rFonts w:asciiTheme="minorHAnsi" w:hAnsiTheme="minorHAnsi" w:cs="Arial"/>
          <w:color w:val="000000"/>
        </w:rPr>
      </w:pPr>
    </w:p>
    <w:p w14:paraId="7D597449" w14:textId="01FD2457" w:rsidR="00E0066B" w:rsidRPr="00E0066B" w:rsidRDefault="00E0066B" w:rsidP="003124B0">
      <w:pPr>
        <w:pStyle w:val="Standard"/>
        <w:ind w:firstLine="2832"/>
        <w:jc w:val="both"/>
        <w:rPr>
          <w:rFonts w:asciiTheme="minorHAnsi" w:hAnsiTheme="minorHAnsi" w:cs="Arial"/>
          <w:color w:val="000000"/>
        </w:rPr>
      </w:pPr>
      <w:r w:rsidRPr="00E0066B">
        <w:rPr>
          <w:rFonts w:asciiTheme="minorHAnsi" w:hAnsiTheme="minorHAnsi" w:cs="Arial"/>
          <w:color w:val="000000"/>
        </w:rPr>
        <w:t>Observou-se Projeto de Lei Municipal semelhante</w:t>
      </w:r>
      <w:r w:rsidR="000F19D9">
        <w:rPr>
          <w:rFonts w:asciiTheme="minorHAnsi" w:hAnsiTheme="minorHAnsi" w:cs="Arial"/>
          <w:color w:val="000000"/>
        </w:rPr>
        <w:t xml:space="preserve"> a este </w:t>
      </w:r>
      <w:r w:rsidRPr="00E0066B">
        <w:rPr>
          <w:rFonts w:asciiTheme="minorHAnsi" w:hAnsiTheme="minorHAnsi" w:cs="Arial"/>
          <w:color w:val="000000"/>
        </w:rPr>
        <w:t xml:space="preserve">na cidade de Sorocaba-SP, visando também o respeito e tratamento adequado para pessoas com autismo e seus familiares que também participam desta luta. </w:t>
      </w:r>
    </w:p>
    <w:p w14:paraId="6BCEFDA4" w14:textId="77777777" w:rsidR="00E0066B" w:rsidRPr="00E0066B" w:rsidRDefault="00E0066B" w:rsidP="003124B0">
      <w:pPr>
        <w:pStyle w:val="Standard"/>
        <w:ind w:firstLine="2832"/>
        <w:jc w:val="both"/>
        <w:rPr>
          <w:rFonts w:asciiTheme="minorHAnsi" w:hAnsiTheme="minorHAnsi" w:cs="Arial"/>
          <w:color w:val="000000"/>
        </w:rPr>
      </w:pPr>
    </w:p>
    <w:p w14:paraId="5E874E82" w14:textId="213A7BD9" w:rsidR="000F19D9" w:rsidRDefault="00E0066B" w:rsidP="00230ACC">
      <w:pPr>
        <w:pStyle w:val="Standard"/>
        <w:ind w:firstLine="2832"/>
        <w:jc w:val="both"/>
        <w:rPr>
          <w:rFonts w:asciiTheme="minorHAnsi" w:hAnsiTheme="minorHAnsi" w:cs="Arial"/>
          <w:color w:val="000000"/>
        </w:rPr>
      </w:pPr>
      <w:r w:rsidRPr="00E0066B">
        <w:rPr>
          <w:rFonts w:asciiTheme="minorHAnsi" w:hAnsiTheme="minorHAnsi" w:cs="Arial"/>
          <w:color w:val="000000"/>
        </w:rPr>
        <w:t>Em Araraquara,</w:t>
      </w:r>
      <w:r w:rsidR="00D100B5">
        <w:rPr>
          <w:rFonts w:asciiTheme="minorHAnsi" w:hAnsiTheme="minorHAnsi" w:cs="Arial"/>
          <w:color w:val="000000"/>
        </w:rPr>
        <w:t xml:space="preserve"> a </w:t>
      </w:r>
      <w:r w:rsidR="000F19D9">
        <w:rPr>
          <w:rFonts w:asciiTheme="minorHAnsi" w:hAnsiTheme="minorHAnsi" w:cs="Arial"/>
          <w:color w:val="000000"/>
        </w:rPr>
        <w:t>elaboração deste projeto</w:t>
      </w:r>
      <w:r w:rsidR="005C6B34" w:rsidRPr="00E0066B">
        <w:rPr>
          <w:rFonts w:asciiTheme="minorHAnsi" w:hAnsiTheme="minorHAnsi" w:cs="Arial"/>
          <w:color w:val="000000"/>
        </w:rPr>
        <w:t xml:space="preserve"> vai de encontro com divers</w:t>
      </w:r>
      <w:r w:rsidR="000F19D9">
        <w:rPr>
          <w:rFonts w:asciiTheme="minorHAnsi" w:hAnsiTheme="minorHAnsi" w:cs="Arial"/>
          <w:color w:val="000000"/>
        </w:rPr>
        <w:t>as políticas desenvolvidas no m</w:t>
      </w:r>
      <w:r w:rsidR="005C6B34" w:rsidRPr="00E0066B">
        <w:rPr>
          <w:rFonts w:asciiTheme="minorHAnsi" w:hAnsiTheme="minorHAnsi" w:cs="Arial"/>
          <w:color w:val="000000"/>
        </w:rPr>
        <w:t>unicípio no sentido de assegurar o direito do</w:t>
      </w:r>
      <w:r w:rsidR="000F19D9">
        <w:rPr>
          <w:rFonts w:asciiTheme="minorHAnsi" w:hAnsiTheme="minorHAnsi" w:cs="Arial"/>
          <w:color w:val="000000"/>
        </w:rPr>
        <w:t>s</w:t>
      </w:r>
      <w:r w:rsidR="005C6B34" w:rsidRPr="00E0066B">
        <w:rPr>
          <w:rFonts w:asciiTheme="minorHAnsi" w:hAnsiTheme="minorHAnsi" w:cs="Arial"/>
          <w:color w:val="000000"/>
        </w:rPr>
        <w:t xml:space="preserve"> autista</w:t>
      </w:r>
      <w:r w:rsidR="000F19D9">
        <w:rPr>
          <w:rFonts w:asciiTheme="minorHAnsi" w:hAnsiTheme="minorHAnsi" w:cs="Arial"/>
          <w:color w:val="000000"/>
        </w:rPr>
        <w:t xml:space="preserve">s bem como discutir e expandir o tema na formação de uma cidade mais igualitária. A exemplo disto, temos </w:t>
      </w:r>
      <w:r w:rsidR="005C6B34" w:rsidRPr="00E0066B">
        <w:rPr>
          <w:rFonts w:asciiTheme="minorHAnsi" w:hAnsiTheme="minorHAnsi" w:cs="Arial"/>
          <w:color w:val="000000"/>
        </w:rPr>
        <w:t>a criação d</w:t>
      </w:r>
      <w:r w:rsidR="000F19D9">
        <w:rPr>
          <w:rFonts w:asciiTheme="minorHAnsi" w:hAnsiTheme="minorHAnsi" w:cs="Arial"/>
          <w:color w:val="000000"/>
        </w:rPr>
        <w:t>a</w:t>
      </w:r>
      <w:r w:rsidR="005C6B34" w:rsidRPr="00E0066B">
        <w:rPr>
          <w:rFonts w:asciiTheme="minorHAnsi" w:hAnsiTheme="minorHAnsi" w:cs="Arial"/>
          <w:color w:val="000000"/>
        </w:rPr>
        <w:t xml:space="preserve"> Lei Municipal</w:t>
      </w:r>
      <w:r w:rsidR="00620DC4" w:rsidRPr="00E0066B">
        <w:rPr>
          <w:rFonts w:asciiTheme="minorHAnsi" w:hAnsiTheme="minorHAnsi" w:cs="Arial"/>
          <w:color w:val="000000"/>
        </w:rPr>
        <w:t xml:space="preserve"> 7111 de 22 de Outubro de 2009, que inclui no Calendário Oficial de Eventos do Município de Araraquara a Semana Municipal do Autista e seus espectros, a ser comemorada na primeira semana do mês de abril de cada ano</w:t>
      </w:r>
      <w:r w:rsidR="000F19D9">
        <w:rPr>
          <w:rFonts w:asciiTheme="minorHAnsi" w:hAnsiTheme="minorHAnsi" w:cs="Arial"/>
          <w:color w:val="000000"/>
        </w:rPr>
        <w:t>, com o intuito de trazer para a sociedade Araraquarense pontos importantes sobre o tema desconhecido por muitos.</w:t>
      </w:r>
    </w:p>
    <w:p w14:paraId="14C7F41D" w14:textId="77777777" w:rsidR="000F19D9" w:rsidRDefault="000F19D9" w:rsidP="00230ACC">
      <w:pPr>
        <w:pStyle w:val="Standard"/>
        <w:ind w:firstLine="2832"/>
        <w:jc w:val="both"/>
        <w:rPr>
          <w:rFonts w:asciiTheme="minorHAnsi" w:hAnsiTheme="minorHAnsi" w:cs="Arial"/>
          <w:color w:val="000000"/>
        </w:rPr>
      </w:pPr>
    </w:p>
    <w:p w14:paraId="6434CDCF" w14:textId="77777777" w:rsidR="000F19D9" w:rsidRDefault="00620DC4" w:rsidP="00230ACC">
      <w:pPr>
        <w:pStyle w:val="Standard"/>
        <w:ind w:firstLine="2832"/>
        <w:jc w:val="both"/>
        <w:rPr>
          <w:rFonts w:asciiTheme="minorHAnsi" w:hAnsiTheme="minorHAnsi" w:cs="Arial"/>
          <w:color w:val="000000"/>
        </w:rPr>
      </w:pPr>
      <w:r w:rsidRPr="00E0066B">
        <w:rPr>
          <w:rFonts w:asciiTheme="minorHAnsi" w:hAnsiTheme="minorHAnsi" w:cs="Arial"/>
          <w:color w:val="000000"/>
        </w:rPr>
        <w:t>Al</w:t>
      </w:r>
      <w:r w:rsidR="00230ACC" w:rsidRPr="00E0066B">
        <w:rPr>
          <w:rFonts w:asciiTheme="minorHAnsi" w:hAnsiTheme="minorHAnsi" w:cs="Arial"/>
          <w:color w:val="000000"/>
        </w:rPr>
        <w:t xml:space="preserve">ém disso, temos em Araraquara a </w:t>
      </w:r>
      <w:r w:rsidR="000F19D9">
        <w:rPr>
          <w:rFonts w:asciiTheme="minorHAnsi" w:hAnsiTheme="minorHAnsi" w:cs="Arial"/>
          <w:color w:val="000000"/>
        </w:rPr>
        <w:t>AMPARA (</w:t>
      </w:r>
      <w:r w:rsidR="00230ACC" w:rsidRPr="00E0066B">
        <w:rPr>
          <w:rFonts w:asciiTheme="minorHAnsi" w:hAnsiTheme="minorHAnsi" w:cs="Arial"/>
          <w:color w:val="000000"/>
        </w:rPr>
        <w:t>Associação de Pais e Amigos dos Autistas de Araraquara</w:t>
      </w:r>
      <w:r w:rsidR="000F19D9">
        <w:rPr>
          <w:rFonts w:asciiTheme="minorHAnsi" w:hAnsiTheme="minorHAnsi" w:cs="Arial"/>
          <w:color w:val="000000"/>
        </w:rPr>
        <w:t>)</w:t>
      </w:r>
      <w:r w:rsidR="00230ACC" w:rsidRPr="00E0066B">
        <w:rPr>
          <w:rFonts w:asciiTheme="minorHAnsi" w:hAnsiTheme="minorHAnsi" w:cs="Arial"/>
          <w:color w:val="000000"/>
        </w:rPr>
        <w:t>, que dese</w:t>
      </w:r>
      <w:r w:rsidR="000F19D9">
        <w:rPr>
          <w:rFonts w:asciiTheme="minorHAnsi" w:hAnsiTheme="minorHAnsi" w:cs="Arial"/>
          <w:color w:val="000000"/>
        </w:rPr>
        <w:t>m</w:t>
      </w:r>
      <w:r w:rsidR="00230ACC" w:rsidRPr="00E0066B">
        <w:rPr>
          <w:rFonts w:asciiTheme="minorHAnsi" w:hAnsiTheme="minorHAnsi" w:cs="Arial"/>
          <w:color w:val="000000"/>
        </w:rPr>
        <w:t>penha papel fundamental junto ao pode</w:t>
      </w:r>
      <w:r w:rsidR="000F19D9">
        <w:rPr>
          <w:rFonts w:asciiTheme="minorHAnsi" w:hAnsiTheme="minorHAnsi" w:cs="Arial"/>
          <w:color w:val="000000"/>
        </w:rPr>
        <w:t>r público e a sociedade civil do município</w:t>
      </w:r>
      <w:r w:rsidR="00230ACC" w:rsidRPr="00E0066B">
        <w:rPr>
          <w:rFonts w:asciiTheme="minorHAnsi" w:hAnsiTheme="minorHAnsi" w:cs="Arial"/>
          <w:color w:val="000000"/>
        </w:rPr>
        <w:t xml:space="preserve">. </w:t>
      </w:r>
    </w:p>
    <w:p w14:paraId="1A5ED85E" w14:textId="77777777" w:rsidR="000F19D9" w:rsidRDefault="000F19D9" w:rsidP="00230ACC">
      <w:pPr>
        <w:pStyle w:val="Standard"/>
        <w:ind w:firstLine="2832"/>
        <w:jc w:val="both"/>
        <w:rPr>
          <w:rFonts w:asciiTheme="minorHAnsi" w:hAnsiTheme="minorHAnsi" w:cs="Arial"/>
          <w:color w:val="000000"/>
        </w:rPr>
      </w:pPr>
    </w:p>
    <w:p w14:paraId="0FF15B4F" w14:textId="4259DB24" w:rsidR="005C6B34" w:rsidRPr="00E0066B" w:rsidRDefault="00230ACC" w:rsidP="00230ACC">
      <w:pPr>
        <w:pStyle w:val="Standard"/>
        <w:ind w:firstLine="2832"/>
        <w:jc w:val="both"/>
        <w:rPr>
          <w:rFonts w:asciiTheme="minorHAnsi" w:hAnsiTheme="minorHAnsi" w:cs="Arial"/>
          <w:color w:val="000000"/>
        </w:rPr>
      </w:pPr>
      <w:r w:rsidRPr="00E0066B">
        <w:rPr>
          <w:rFonts w:asciiTheme="minorHAnsi" w:hAnsiTheme="minorHAnsi" w:cs="Arial"/>
          <w:color w:val="000000"/>
        </w:rPr>
        <w:lastRenderedPageBreak/>
        <w:t xml:space="preserve">Outra conquista importante este ano </w:t>
      </w:r>
      <w:r w:rsidR="000F19D9">
        <w:rPr>
          <w:rFonts w:asciiTheme="minorHAnsi" w:hAnsiTheme="minorHAnsi" w:cs="Arial"/>
          <w:color w:val="000000"/>
        </w:rPr>
        <w:t>foi</w:t>
      </w:r>
      <w:r w:rsidRPr="00E0066B">
        <w:rPr>
          <w:rFonts w:asciiTheme="minorHAnsi" w:hAnsiTheme="minorHAnsi" w:cs="Arial"/>
          <w:color w:val="000000"/>
        </w:rPr>
        <w:t xml:space="preserve"> a mobilização do Poder Executivo em desenvolver estudos para a criação do Centro de Referência do Autista o que trará </w:t>
      </w:r>
      <w:r w:rsidR="00E0066B" w:rsidRPr="00E0066B">
        <w:rPr>
          <w:rFonts w:asciiTheme="minorHAnsi" w:hAnsiTheme="minorHAnsi" w:cs="Arial"/>
          <w:color w:val="000000"/>
        </w:rPr>
        <w:t xml:space="preserve">ampla efetividade das diretrizes previstas na </w:t>
      </w:r>
      <w:r w:rsidR="000F19D9" w:rsidRPr="000F19D9">
        <w:rPr>
          <w:rFonts w:asciiTheme="minorHAnsi" w:hAnsiTheme="minorHAnsi" w:cs="Arial"/>
          <w:color w:val="000000"/>
        </w:rPr>
        <w:t>Política Nacional de Proteção dos Direitos da Pessoa com Transtorno do Espectro Autista</w:t>
      </w:r>
      <w:r w:rsidR="000F19D9">
        <w:rPr>
          <w:rFonts w:asciiTheme="minorHAnsi" w:hAnsiTheme="minorHAnsi" w:cs="Arial"/>
          <w:color w:val="000000"/>
        </w:rPr>
        <w:t>.</w:t>
      </w:r>
    </w:p>
    <w:p w14:paraId="049990E6" w14:textId="77777777" w:rsidR="00E0066B" w:rsidRPr="00E0066B" w:rsidRDefault="00E0066B" w:rsidP="00230ACC">
      <w:pPr>
        <w:pStyle w:val="Standard"/>
        <w:ind w:firstLine="2832"/>
        <w:jc w:val="both"/>
        <w:rPr>
          <w:rFonts w:asciiTheme="minorHAnsi" w:hAnsiTheme="minorHAnsi" w:cs="Arial"/>
          <w:color w:val="000000"/>
        </w:rPr>
      </w:pPr>
    </w:p>
    <w:p w14:paraId="0A43B333" w14:textId="0CC983B4" w:rsidR="001336A2" w:rsidRDefault="00E0066B" w:rsidP="00F005AA">
      <w:pPr>
        <w:pStyle w:val="Standard"/>
        <w:ind w:firstLine="2832"/>
        <w:jc w:val="both"/>
        <w:rPr>
          <w:rFonts w:asciiTheme="minorHAnsi" w:hAnsiTheme="minorHAnsi" w:cs="Calibri"/>
        </w:rPr>
      </w:pPr>
      <w:r w:rsidRPr="00E0066B">
        <w:rPr>
          <w:rFonts w:asciiTheme="minorHAnsi" w:hAnsiTheme="minorHAnsi" w:cs="Calibri"/>
        </w:rPr>
        <w:t xml:space="preserve">Em decorrência </w:t>
      </w:r>
      <w:r w:rsidR="000F19D9">
        <w:rPr>
          <w:rFonts w:asciiTheme="minorHAnsi" w:hAnsiTheme="minorHAnsi" w:cs="Calibri"/>
        </w:rPr>
        <w:t>do Dia Mundial de Conscientização do Autismo comemorado no dia 2 de Abril</w:t>
      </w:r>
      <w:r w:rsidR="00F005AA">
        <w:rPr>
          <w:rFonts w:asciiTheme="minorHAnsi" w:hAnsiTheme="minorHAnsi" w:cs="Calibri"/>
        </w:rPr>
        <w:t xml:space="preserve"> e da Semana </w:t>
      </w:r>
      <w:r w:rsidR="00F005AA" w:rsidRPr="00E0066B">
        <w:rPr>
          <w:rFonts w:asciiTheme="minorHAnsi" w:hAnsiTheme="minorHAnsi" w:cs="Arial"/>
          <w:color w:val="000000"/>
        </w:rPr>
        <w:t>Municipal do Autista e seus espectros</w:t>
      </w:r>
      <w:r w:rsidR="00F005AA">
        <w:rPr>
          <w:rFonts w:asciiTheme="minorHAnsi" w:hAnsiTheme="minorHAnsi" w:cs="Arial"/>
          <w:color w:val="000000"/>
        </w:rPr>
        <w:t xml:space="preserve"> também fixada na primeira semana e abril</w:t>
      </w:r>
      <w:r w:rsidR="000F19D9">
        <w:rPr>
          <w:rFonts w:asciiTheme="minorHAnsi" w:hAnsiTheme="minorHAnsi" w:cs="Calibri"/>
        </w:rPr>
        <w:t>, e</w:t>
      </w:r>
      <w:r w:rsidRPr="00E0066B">
        <w:rPr>
          <w:rFonts w:asciiTheme="minorHAnsi" w:hAnsiTheme="minorHAnsi" w:cs="Calibri"/>
        </w:rPr>
        <w:t xml:space="preserve">ntendemos importante </w:t>
      </w:r>
      <w:r w:rsidR="000F19D9">
        <w:rPr>
          <w:rFonts w:asciiTheme="minorHAnsi" w:hAnsiTheme="minorHAnsi" w:cs="Calibri"/>
        </w:rPr>
        <w:t xml:space="preserve">a discussão e aprovação </w:t>
      </w:r>
      <w:r w:rsidR="00F005AA">
        <w:rPr>
          <w:rFonts w:asciiTheme="minorHAnsi" w:hAnsiTheme="minorHAnsi" w:cs="Calibri"/>
        </w:rPr>
        <w:t>deste projeto neste mês tão significativo</w:t>
      </w:r>
      <w:r w:rsidRPr="00E0066B">
        <w:rPr>
          <w:rFonts w:asciiTheme="minorHAnsi" w:hAnsiTheme="minorHAnsi" w:cs="Calibri"/>
        </w:rPr>
        <w:t>, já que é um mês de Luta e comemoração às conquistas</w:t>
      </w:r>
      <w:r w:rsidR="00F005AA">
        <w:rPr>
          <w:rFonts w:asciiTheme="minorHAnsi" w:hAnsiTheme="minorHAnsi" w:cs="Calibri"/>
        </w:rPr>
        <w:t xml:space="preserve"> da </w:t>
      </w:r>
      <w:r w:rsidR="00F005AA">
        <w:rPr>
          <w:rFonts w:asciiTheme="minorHAnsi" w:hAnsiTheme="minorHAnsi" w:cs="Arial"/>
          <w:color w:val="000000"/>
        </w:rPr>
        <w:t>pessoa com transtorno do espectro a</w:t>
      </w:r>
      <w:r w:rsidR="00F005AA" w:rsidRPr="00B450B5">
        <w:rPr>
          <w:rFonts w:asciiTheme="minorHAnsi" w:hAnsiTheme="minorHAnsi" w:cs="Arial"/>
          <w:color w:val="000000"/>
        </w:rPr>
        <w:t>utista</w:t>
      </w:r>
      <w:r w:rsidR="00F005AA">
        <w:rPr>
          <w:rFonts w:asciiTheme="minorHAnsi" w:hAnsiTheme="minorHAnsi" w:cs="Calibri"/>
        </w:rPr>
        <w:t>.</w:t>
      </w:r>
    </w:p>
    <w:p w14:paraId="29CE45D1" w14:textId="77777777" w:rsidR="00F005AA" w:rsidRPr="00E0066B" w:rsidRDefault="00F005AA" w:rsidP="00F005AA">
      <w:pPr>
        <w:pStyle w:val="Standard"/>
        <w:ind w:firstLine="2832"/>
        <w:jc w:val="both"/>
        <w:rPr>
          <w:rFonts w:asciiTheme="minorHAnsi" w:hAnsiTheme="minorHAnsi" w:cs="Calibri"/>
        </w:rPr>
      </w:pPr>
    </w:p>
    <w:p w14:paraId="52FA8373" w14:textId="41A38A2B" w:rsidR="00600638" w:rsidRPr="00E0066B" w:rsidRDefault="000B5ECF" w:rsidP="003124B0">
      <w:pPr>
        <w:pStyle w:val="Standard"/>
        <w:ind w:firstLine="2551"/>
        <w:jc w:val="both"/>
        <w:rPr>
          <w:rFonts w:asciiTheme="minorHAnsi" w:hAnsiTheme="minorHAnsi" w:cs="Calibri"/>
        </w:rPr>
      </w:pPr>
      <w:r w:rsidRPr="00E0066B">
        <w:rPr>
          <w:rFonts w:asciiTheme="minorHAnsi" w:hAnsiTheme="minorHAnsi" w:cs="Calibri"/>
        </w:rPr>
        <w:t xml:space="preserve">     </w:t>
      </w:r>
      <w:r w:rsidR="00600638" w:rsidRPr="00E0066B">
        <w:rPr>
          <w:rFonts w:asciiTheme="minorHAnsi" w:hAnsiTheme="minorHAnsi" w:cs="Calibri"/>
        </w:rPr>
        <w:t>Diante todo o exposto, conto com a sensibilidade de Vossas Senhorias para a aprovação do presente Projeto de Lei.</w:t>
      </w:r>
    </w:p>
    <w:p w14:paraId="6F91BB60" w14:textId="77777777" w:rsidR="00600638" w:rsidRPr="00E0066B" w:rsidRDefault="00600638" w:rsidP="003124B0">
      <w:pPr>
        <w:pStyle w:val="Standard"/>
        <w:ind w:firstLine="2551"/>
        <w:jc w:val="both"/>
        <w:rPr>
          <w:rFonts w:asciiTheme="minorHAnsi" w:hAnsiTheme="minorHAnsi" w:cs="Calibri"/>
        </w:rPr>
      </w:pPr>
    </w:p>
    <w:p w14:paraId="44CE4198" w14:textId="02906CD1" w:rsidR="00600638" w:rsidRPr="00E0066B" w:rsidRDefault="00600638" w:rsidP="00F005AA">
      <w:pPr>
        <w:pStyle w:val="Standard"/>
        <w:ind w:left="281" w:firstLine="2551"/>
        <w:jc w:val="both"/>
        <w:rPr>
          <w:rFonts w:asciiTheme="minorHAnsi" w:hAnsiTheme="minorHAnsi" w:cs="Calibri"/>
        </w:rPr>
      </w:pPr>
      <w:r w:rsidRPr="00E0066B">
        <w:rPr>
          <w:rFonts w:asciiTheme="minorHAnsi" w:hAnsiTheme="minorHAnsi" w:cs="Calibri"/>
        </w:rPr>
        <w:t>Sala de sessões Plínio de Carvalho, 1</w:t>
      </w:r>
      <w:r w:rsidR="00F005AA">
        <w:rPr>
          <w:rFonts w:asciiTheme="minorHAnsi" w:hAnsiTheme="minorHAnsi" w:cs="Calibri"/>
        </w:rPr>
        <w:t>9 de abril</w:t>
      </w:r>
      <w:r w:rsidRPr="00E0066B">
        <w:rPr>
          <w:rFonts w:asciiTheme="minorHAnsi" w:hAnsiTheme="minorHAnsi" w:cs="Calibri"/>
        </w:rPr>
        <w:t xml:space="preserve"> de 2017.</w:t>
      </w:r>
    </w:p>
    <w:p w14:paraId="37B73777" w14:textId="77777777" w:rsidR="00600638" w:rsidRPr="006A3B2F" w:rsidRDefault="00600638" w:rsidP="003124B0">
      <w:pPr>
        <w:pStyle w:val="Standard"/>
        <w:ind w:firstLine="2551"/>
        <w:jc w:val="both"/>
        <w:rPr>
          <w:rFonts w:ascii="Calibri" w:hAnsi="Calibri" w:cs="Calibri"/>
        </w:rPr>
      </w:pPr>
    </w:p>
    <w:p w14:paraId="0AD7A281" w14:textId="77777777" w:rsidR="00600638" w:rsidRDefault="00600638" w:rsidP="003124B0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79AB3A81" w14:textId="77777777" w:rsidR="00F005AA" w:rsidRPr="006A3B2F" w:rsidRDefault="00F005AA" w:rsidP="003124B0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0D81F347" w14:textId="77777777" w:rsidR="00600638" w:rsidRPr="006A3B2F" w:rsidRDefault="00600638" w:rsidP="003124B0">
      <w:pPr>
        <w:jc w:val="center"/>
        <w:rPr>
          <w:rFonts w:ascii="Calibri" w:hAnsi="Calibri" w:cs="Calibri"/>
          <w:sz w:val="24"/>
          <w:szCs w:val="24"/>
        </w:rPr>
      </w:pPr>
    </w:p>
    <w:p w14:paraId="4D5E980D" w14:textId="429EE4E2" w:rsidR="00600638" w:rsidRPr="006A3B2F" w:rsidRDefault="003124B0" w:rsidP="003124B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THAINARA FARIA</w:t>
      </w:r>
    </w:p>
    <w:p w14:paraId="40FBF979" w14:textId="64BF7B14" w:rsidR="00600638" w:rsidRDefault="00600638" w:rsidP="003124B0">
      <w:pPr>
        <w:jc w:val="center"/>
        <w:rPr>
          <w:rFonts w:ascii="Calibri" w:hAnsi="Calibri" w:cs="Calibri"/>
          <w:sz w:val="24"/>
          <w:szCs w:val="24"/>
        </w:rPr>
      </w:pPr>
      <w:r w:rsidRPr="006A3B2F">
        <w:rPr>
          <w:rFonts w:ascii="Calibri" w:hAnsi="Calibri" w:cs="Calibri"/>
          <w:sz w:val="24"/>
          <w:szCs w:val="24"/>
        </w:rPr>
        <w:t>Vereador</w:t>
      </w:r>
      <w:r w:rsidR="003124B0">
        <w:rPr>
          <w:rFonts w:ascii="Calibri" w:hAnsi="Calibri" w:cs="Calibri"/>
          <w:sz w:val="24"/>
          <w:szCs w:val="24"/>
        </w:rPr>
        <w:t>a</w:t>
      </w:r>
    </w:p>
    <w:p w14:paraId="68423D1F" w14:textId="77777777" w:rsidR="005B10E8" w:rsidRDefault="005B10E8" w:rsidP="003124B0">
      <w:pPr>
        <w:jc w:val="both"/>
        <w:rPr>
          <w:rFonts w:ascii="Calibri" w:hAnsi="Calibri" w:cs="Calibri"/>
          <w:sz w:val="24"/>
          <w:szCs w:val="24"/>
        </w:rPr>
      </w:pPr>
    </w:p>
    <w:p w14:paraId="502FC0D4" w14:textId="77777777" w:rsidR="005B10E8" w:rsidRDefault="005B10E8" w:rsidP="003124B0">
      <w:pPr>
        <w:jc w:val="both"/>
        <w:rPr>
          <w:rFonts w:ascii="Calibri" w:hAnsi="Calibri" w:cs="Calibri"/>
          <w:sz w:val="24"/>
          <w:szCs w:val="24"/>
        </w:rPr>
      </w:pPr>
    </w:p>
    <w:p w14:paraId="53055470" w14:textId="77777777" w:rsidR="005B10E8" w:rsidRDefault="005B10E8" w:rsidP="003124B0">
      <w:pPr>
        <w:jc w:val="both"/>
        <w:rPr>
          <w:rFonts w:ascii="Calibri" w:hAnsi="Calibri" w:cs="Calibri"/>
          <w:sz w:val="24"/>
          <w:szCs w:val="24"/>
        </w:rPr>
      </w:pPr>
    </w:p>
    <w:p w14:paraId="0E853B36" w14:textId="77777777" w:rsidR="005B10E8" w:rsidRDefault="005B10E8" w:rsidP="003124B0">
      <w:pPr>
        <w:jc w:val="both"/>
        <w:rPr>
          <w:rFonts w:ascii="Calibri" w:hAnsi="Calibri" w:cs="Calibri"/>
          <w:sz w:val="24"/>
          <w:szCs w:val="24"/>
        </w:rPr>
      </w:pPr>
    </w:p>
    <w:p w14:paraId="283D3706" w14:textId="77777777" w:rsidR="005B10E8" w:rsidRDefault="005B10E8" w:rsidP="003124B0">
      <w:pPr>
        <w:jc w:val="both"/>
        <w:rPr>
          <w:rFonts w:ascii="Calibri" w:hAnsi="Calibri" w:cs="Calibri"/>
          <w:sz w:val="24"/>
          <w:szCs w:val="24"/>
        </w:rPr>
      </w:pPr>
    </w:p>
    <w:p w14:paraId="4F74A1B1" w14:textId="77777777" w:rsidR="005B10E8" w:rsidRDefault="005B10E8" w:rsidP="003124B0">
      <w:pPr>
        <w:jc w:val="both"/>
        <w:rPr>
          <w:rFonts w:ascii="Calibri" w:hAnsi="Calibri" w:cs="Calibri"/>
          <w:sz w:val="24"/>
          <w:szCs w:val="24"/>
        </w:rPr>
      </w:pPr>
    </w:p>
    <w:p w14:paraId="486BEC33" w14:textId="77777777" w:rsidR="005B10E8" w:rsidRPr="006A3B2F" w:rsidRDefault="005B10E8" w:rsidP="003124B0">
      <w:pPr>
        <w:jc w:val="both"/>
        <w:rPr>
          <w:rFonts w:ascii="Calibri" w:hAnsi="Calibri" w:cs="Calibri"/>
          <w:sz w:val="24"/>
          <w:szCs w:val="24"/>
        </w:rPr>
      </w:pPr>
    </w:p>
    <w:p w14:paraId="53FE5686" w14:textId="77777777" w:rsidR="00E15B17" w:rsidRDefault="00E15B17" w:rsidP="003124B0">
      <w:pPr>
        <w:tabs>
          <w:tab w:val="left" w:pos="5220"/>
        </w:tabs>
        <w:ind w:right="125"/>
        <w:jc w:val="both"/>
        <w:rPr>
          <w:rFonts w:ascii="Calibri" w:hAnsi="Calibri" w:cs="Calibri"/>
          <w:sz w:val="24"/>
          <w:szCs w:val="24"/>
        </w:rPr>
      </w:pPr>
    </w:p>
    <w:p w14:paraId="1D9E6D21" w14:textId="77777777" w:rsidR="00600638" w:rsidRDefault="00600638" w:rsidP="003124B0">
      <w:pPr>
        <w:tabs>
          <w:tab w:val="left" w:pos="5220"/>
        </w:tabs>
        <w:ind w:right="125"/>
        <w:jc w:val="both"/>
        <w:rPr>
          <w:rFonts w:ascii="Calibri" w:hAnsi="Calibri" w:cs="Calibri"/>
          <w:sz w:val="24"/>
          <w:szCs w:val="24"/>
        </w:rPr>
      </w:pPr>
    </w:p>
    <w:p w14:paraId="05C48E39" w14:textId="77777777" w:rsidR="000B5ECF" w:rsidRDefault="000B5ECF" w:rsidP="003124B0">
      <w:pPr>
        <w:tabs>
          <w:tab w:val="left" w:pos="5220"/>
        </w:tabs>
        <w:ind w:right="125"/>
        <w:jc w:val="both"/>
        <w:rPr>
          <w:rFonts w:ascii="Calibri" w:hAnsi="Calibri" w:cs="Calibri"/>
          <w:sz w:val="24"/>
          <w:szCs w:val="24"/>
        </w:rPr>
      </w:pPr>
    </w:p>
    <w:p w14:paraId="6090DD66" w14:textId="77777777" w:rsidR="000B5ECF" w:rsidRDefault="000B5ECF" w:rsidP="003124B0">
      <w:pPr>
        <w:tabs>
          <w:tab w:val="left" w:pos="5220"/>
        </w:tabs>
        <w:ind w:right="125"/>
        <w:jc w:val="both"/>
        <w:rPr>
          <w:rFonts w:ascii="Calibri" w:hAnsi="Calibri" w:cs="Calibri"/>
          <w:sz w:val="24"/>
          <w:szCs w:val="24"/>
        </w:rPr>
      </w:pPr>
    </w:p>
    <w:p w14:paraId="308A70D7" w14:textId="77777777" w:rsidR="000B5ECF" w:rsidRDefault="000B5ECF" w:rsidP="003124B0">
      <w:pPr>
        <w:tabs>
          <w:tab w:val="left" w:pos="5220"/>
        </w:tabs>
        <w:ind w:right="125"/>
        <w:jc w:val="both"/>
        <w:rPr>
          <w:rFonts w:ascii="Calibri" w:hAnsi="Calibri" w:cs="Calibri"/>
          <w:sz w:val="24"/>
          <w:szCs w:val="24"/>
        </w:rPr>
      </w:pPr>
    </w:p>
    <w:p w14:paraId="4A17B954" w14:textId="77777777" w:rsidR="000B5ECF" w:rsidRDefault="000B5ECF" w:rsidP="003124B0">
      <w:pPr>
        <w:tabs>
          <w:tab w:val="left" w:pos="5220"/>
        </w:tabs>
        <w:ind w:right="125"/>
        <w:jc w:val="both"/>
        <w:rPr>
          <w:rFonts w:ascii="Calibri" w:hAnsi="Calibri" w:cs="Calibri"/>
          <w:sz w:val="24"/>
          <w:szCs w:val="24"/>
        </w:rPr>
      </w:pPr>
    </w:p>
    <w:p w14:paraId="0B2DA176" w14:textId="77777777" w:rsidR="000B5ECF" w:rsidRDefault="000B5ECF" w:rsidP="003124B0">
      <w:pPr>
        <w:tabs>
          <w:tab w:val="left" w:pos="5220"/>
        </w:tabs>
        <w:ind w:right="125"/>
        <w:jc w:val="both"/>
        <w:rPr>
          <w:rFonts w:ascii="Calibri" w:hAnsi="Calibri" w:cs="Calibri"/>
          <w:sz w:val="24"/>
          <w:szCs w:val="24"/>
        </w:rPr>
      </w:pPr>
    </w:p>
    <w:p w14:paraId="7097EC74" w14:textId="77777777" w:rsidR="000B5ECF" w:rsidRDefault="000B5ECF" w:rsidP="003124B0">
      <w:pPr>
        <w:tabs>
          <w:tab w:val="left" w:pos="5220"/>
        </w:tabs>
        <w:ind w:right="125"/>
        <w:jc w:val="both"/>
        <w:rPr>
          <w:rFonts w:ascii="Calibri" w:hAnsi="Calibri" w:cs="Calibri"/>
          <w:sz w:val="24"/>
          <w:szCs w:val="24"/>
        </w:rPr>
      </w:pPr>
    </w:p>
    <w:p w14:paraId="0F570E03" w14:textId="77777777" w:rsidR="000B5ECF" w:rsidRDefault="000B5ECF" w:rsidP="003124B0">
      <w:pPr>
        <w:tabs>
          <w:tab w:val="left" w:pos="5220"/>
        </w:tabs>
        <w:ind w:right="125"/>
        <w:jc w:val="both"/>
        <w:rPr>
          <w:rFonts w:ascii="Calibri" w:hAnsi="Calibri" w:cs="Calibri"/>
          <w:sz w:val="24"/>
          <w:szCs w:val="24"/>
        </w:rPr>
      </w:pPr>
    </w:p>
    <w:p w14:paraId="19C143E9" w14:textId="77777777" w:rsidR="000B5ECF" w:rsidRDefault="000B5ECF" w:rsidP="003124B0">
      <w:pPr>
        <w:tabs>
          <w:tab w:val="left" w:pos="5220"/>
        </w:tabs>
        <w:ind w:right="125"/>
        <w:jc w:val="both"/>
        <w:rPr>
          <w:rFonts w:ascii="Calibri" w:hAnsi="Calibri" w:cs="Calibri"/>
          <w:sz w:val="24"/>
          <w:szCs w:val="24"/>
        </w:rPr>
      </w:pPr>
    </w:p>
    <w:p w14:paraId="26570BAD" w14:textId="77777777" w:rsidR="000B5ECF" w:rsidRDefault="000B5ECF" w:rsidP="003124B0">
      <w:pPr>
        <w:tabs>
          <w:tab w:val="left" w:pos="5220"/>
        </w:tabs>
        <w:ind w:right="125"/>
        <w:jc w:val="both"/>
        <w:rPr>
          <w:rFonts w:ascii="Calibri" w:hAnsi="Calibri" w:cs="Calibri"/>
          <w:sz w:val="24"/>
          <w:szCs w:val="24"/>
        </w:rPr>
      </w:pPr>
    </w:p>
    <w:p w14:paraId="7467B101" w14:textId="77777777" w:rsidR="000B5ECF" w:rsidRDefault="000B5ECF" w:rsidP="003124B0">
      <w:pPr>
        <w:tabs>
          <w:tab w:val="left" w:pos="5220"/>
        </w:tabs>
        <w:ind w:right="125"/>
        <w:jc w:val="both"/>
        <w:rPr>
          <w:rFonts w:ascii="Calibri" w:hAnsi="Calibri" w:cs="Calibri"/>
          <w:sz w:val="24"/>
          <w:szCs w:val="24"/>
        </w:rPr>
      </w:pPr>
    </w:p>
    <w:p w14:paraId="48FE664E" w14:textId="77777777" w:rsidR="000B5ECF" w:rsidRDefault="000B5ECF" w:rsidP="00E15B17">
      <w:pPr>
        <w:tabs>
          <w:tab w:val="left" w:pos="5220"/>
        </w:tabs>
        <w:ind w:right="125"/>
        <w:rPr>
          <w:rFonts w:ascii="Calibri" w:hAnsi="Calibri" w:cs="Calibri"/>
          <w:sz w:val="24"/>
          <w:szCs w:val="24"/>
        </w:rPr>
      </w:pPr>
    </w:p>
    <w:p w14:paraId="62A78A63" w14:textId="77777777" w:rsidR="000B5ECF" w:rsidRDefault="000B5ECF" w:rsidP="00E15B17">
      <w:pPr>
        <w:tabs>
          <w:tab w:val="left" w:pos="5220"/>
        </w:tabs>
        <w:ind w:right="125"/>
        <w:rPr>
          <w:rFonts w:ascii="Calibri" w:hAnsi="Calibri" w:cs="Calibri"/>
          <w:sz w:val="24"/>
          <w:szCs w:val="24"/>
        </w:rPr>
      </w:pPr>
    </w:p>
    <w:p w14:paraId="5074DFD1" w14:textId="77777777" w:rsidR="000B5ECF" w:rsidRDefault="000B5ECF" w:rsidP="00E15B17">
      <w:pPr>
        <w:tabs>
          <w:tab w:val="left" w:pos="5220"/>
        </w:tabs>
        <w:ind w:right="125"/>
        <w:rPr>
          <w:rFonts w:ascii="Calibri" w:hAnsi="Calibri" w:cs="Calibri"/>
          <w:sz w:val="24"/>
          <w:szCs w:val="24"/>
        </w:rPr>
      </w:pPr>
    </w:p>
    <w:p w14:paraId="2EBB2553" w14:textId="77777777" w:rsidR="000B5ECF" w:rsidRDefault="000B5ECF" w:rsidP="00E15B17">
      <w:pPr>
        <w:tabs>
          <w:tab w:val="left" w:pos="5220"/>
        </w:tabs>
        <w:ind w:right="125"/>
        <w:rPr>
          <w:rFonts w:ascii="Calibri" w:hAnsi="Calibri" w:cs="Calibri"/>
          <w:sz w:val="24"/>
          <w:szCs w:val="24"/>
        </w:rPr>
      </w:pPr>
    </w:p>
    <w:p w14:paraId="5C93B72B" w14:textId="77777777" w:rsidR="000B5ECF" w:rsidRDefault="000B5ECF" w:rsidP="00E15B17">
      <w:pPr>
        <w:tabs>
          <w:tab w:val="left" w:pos="5220"/>
        </w:tabs>
        <w:ind w:right="125"/>
        <w:rPr>
          <w:rFonts w:ascii="Calibri" w:hAnsi="Calibri" w:cs="Calibri"/>
          <w:sz w:val="24"/>
          <w:szCs w:val="24"/>
        </w:rPr>
      </w:pPr>
    </w:p>
    <w:p w14:paraId="29E6DA8B" w14:textId="77777777" w:rsidR="000B5ECF" w:rsidRDefault="000B5ECF" w:rsidP="00E15B17">
      <w:pPr>
        <w:tabs>
          <w:tab w:val="left" w:pos="5220"/>
        </w:tabs>
        <w:ind w:right="125"/>
        <w:rPr>
          <w:rFonts w:ascii="Calibri" w:hAnsi="Calibri" w:cs="Calibri"/>
          <w:sz w:val="24"/>
          <w:szCs w:val="24"/>
        </w:rPr>
      </w:pPr>
    </w:p>
    <w:p w14:paraId="185ACBE2" w14:textId="77777777" w:rsidR="000B5ECF" w:rsidRDefault="000B5ECF" w:rsidP="00E15B17">
      <w:pPr>
        <w:tabs>
          <w:tab w:val="left" w:pos="5220"/>
        </w:tabs>
        <w:ind w:right="125"/>
        <w:rPr>
          <w:rFonts w:ascii="Calibri" w:hAnsi="Calibri" w:cs="Calibri"/>
          <w:sz w:val="24"/>
          <w:szCs w:val="24"/>
        </w:rPr>
      </w:pPr>
    </w:p>
    <w:p w14:paraId="6E4C5838" w14:textId="77777777" w:rsidR="000B5ECF" w:rsidRDefault="000B5ECF" w:rsidP="00E15B17">
      <w:pPr>
        <w:tabs>
          <w:tab w:val="left" w:pos="5220"/>
        </w:tabs>
        <w:ind w:right="125"/>
        <w:rPr>
          <w:rFonts w:ascii="Calibri" w:hAnsi="Calibri" w:cs="Calibri"/>
          <w:sz w:val="24"/>
          <w:szCs w:val="24"/>
        </w:rPr>
      </w:pPr>
    </w:p>
    <w:p w14:paraId="314E73B6" w14:textId="77777777" w:rsidR="00074A09" w:rsidRDefault="00074A09" w:rsidP="00E15B17">
      <w:pPr>
        <w:tabs>
          <w:tab w:val="left" w:pos="5220"/>
        </w:tabs>
        <w:ind w:right="125"/>
        <w:rPr>
          <w:rFonts w:ascii="Calibri" w:hAnsi="Calibri" w:cs="Calibri"/>
          <w:sz w:val="24"/>
          <w:szCs w:val="24"/>
        </w:rPr>
      </w:pPr>
    </w:p>
    <w:p w14:paraId="29B9E2E9" w14:textId="77777777" w:rsidR="00074A09" w:rsidRDefault="00074A09" w:rsidP="00E15B17">
      <w:pPr>
        <w:tabs>
          <w:tab w:val="left" w:pos="5220"/>
        </w:tabs>
        <w:ind w:right="125"/>
        <w:rPr>
          <w:rFonts w:ascii="Calibri" w:hAnsi="Calibri" w:cs="Calibri"/>
          <w:sz w:val="24"/>
          <w:szCs w:val="24"/>
        </w:rPr>
      </w:pPr>
    </w:p>
    <w:p w14:paraId="7B9BCBE5" w14:textId="4D9EC9BE" w:rsidR="00074A09" w:rsidRPr="006A3B2F" w:rsidRDefault="00641358" w:rsidP="00074A09">
      <w:pPr>
        <w:ind w:left="1418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ANEXO</w:t>
      </w:r>
    </w:p>
    <w:p w14:paraId="2F3E6E25" w14:textId="77777777" w:rsidR="00074A09" w:rsidRDefault="00074A09" w:rsidP="00E15B17">
      <w:pPr>
        <w:tabs>
          <w:tab w:val="left" w:pos="5220"/>
        </w:tabs>
        <w:ind w:right="125"/>
        <w:rPr>
          <w:rFonts w:ascii="Calibri" w:hAnsi="Calibri" w:cs="Calibri"/>
          <w:sz w:val="24"/>
          <w:szCs w:val="24"/>
        </w:rPr>
      </w:pPr>
    </w:p>
    <w:p w14:paraId="09143B71" w14:textId="77777777" w:rsidR="00074A09" w:rsidRDefault="00074A09" w:rsidP="00E15B17">
      <w:pPr>
        <w:tabs>
          <w:tab w:val="left" w:pos="5220"/>
        </w:tabs>
        <w:ind w:right="125"/>
        <w:rPr>
          <w:rFonts w:ascii="Calibri" w:hAnsi="Calibri" w:cs="Calibri"/>
          <w:sz w:val="24"/>
          <w:szCs w:val="24"/>
        </w:rPr>
      </w:pPr>
    </w:p>
    <w:p w14:paraId="683901CA" w14:textId="0EBFBCAD" w:rsidR="00074A09" w:rsidRDefault="00641358" w:rsidP="00E15B17">
      <w:pPr>
        <w:tabs>
          <w:tab w:val="left" w:pos="5220"/>
        </w:tabs>
        <w:ind w:right="125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6CB5E368" wp14:editId="4394D7CA">
            <wp:extent cx="5010150" cy="8113605"/>
            <wp:effectExtent l="0" t="0" r="0" b="1905"/>
            <wp:docPr id="3" name="Imagem 3" descr="Resultado de imagem para AUT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AUTIS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590" cy="813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694DF" w14:textId="77777777" w:rsidR="00074A09" w:rsidRDefault="00074A09" w:rsidP="00E15B17">
      <w:pPr>
        <w:tabs>
          <w:tab w:val="left" w:pos="5220"/>
        </w:tabs>
        <w:ind w:right="125"/>
        <w:rPr>
          <w:rFonts w:ascii="Calibri" w:hAnsi="Calibri" w:cs="Calibri"/>
          <w:sz w:val="24"/>
          <w:szCs w:val="24"/>
        </w:rPr>
      </w:pPr>
    </w:p>
    <w:p w14:paraId="5F4A2D1E" w14:textId="77777777" w:rsidR="00E15B17" w:rsidRPr="006A3B2F" w:rsidRDefault="00E15B17" w:rsidP="00E15B17">
      <w:pPr>
        <w:rPr>
          <w:rFonts w:ascii="Calibri" w:hAnsi="Calibri" w:cs="Calibri"/>
          <w:sz w:val="24"/>
          <w:szCs w:val="24"/>
        </w:rPr>
      </w:pPr>
    </w:p>
    <w:p w14:paraId="3BB1BAF4" w14:textId="77777777" w:rsidR="00E15B17" w:rsidRPr="006A3B2F" w:rsidRDefault="00E15B17" w:rsidP="00E15B17">
      <w:pPr>
        <w:ind w:left="1418"/>
        <w:rPr>
          <w:rFonts w:ascii="Calibri" w:hAnsi="Calibri" w:cs="Calibri"/>
          <w:b/>
          <w:sz w:val="24"/>
          <w:szCs w:val="24"/>
        </w:rPr>
      </w:pPr>
      <w:r w:rsidRPr="006A3B2F">
        <w:rPr>
          <w:rFonts w:ascii="Calibri" w:hAnsi="Calibri" w:cs="Calibri"/>
          <w:b/>
          <w:sz w:val="24"/>
          <w:szCs w:val="24"/>
        </w:rPr>
        <w:t>DESPACHOS</w:t>
      </w:r>
    </w:p>
    <w:p w14:paraId="2C5E016D" w14:textId="77777777" w:rsidR="00E15B17" w:rsidRPr="006A3B2F" w:rsidRDefault="00E15B17" w:rsidP="00E15B17">
      <w:pPr>
        <w:ind w:left="1418"/>
        <w:rPr>
          <w:rFonts w:ascii="Calibri" w:hAnsi="Calibri" w:cs="Calibri"/>
          <w:b/>
          <w:sz w:val="24"/>
          <w:szCs w:val="24"/>
        </w:rPr>
      </w:pPr>
    </w:p>
    <w:p w14:paraId="2D6983D2" w14:textId="77777777" w:rsidR="00E15B17" w:rsidRPr="006A3B2F" w:rsidRDefault="00E15B17" w:rsidP="00E15B17">
      <w:pPr>
        <w:ind w:left="1418"/>
        <w:rPr>
          <w:rFonts w:ascii="Calibri" w:hAnsi="Calibri" w:cs="Calibri"/>
          <w:b/>
          <w:sz w:val="24"/>
          <w:szCs w:val="24"/>
        </w:rPr>
      </w:pPr>
      <w:r w:rsidRPr="006A3B2F">
        <w:rPr>
          <w:rFonts w:ascii="Calibri" w:hAnsi="Calibri" w:cs="Calibri"/>
          <w:b/>
          <w:sz w:val="24"/>
          <w:szCs w:val="24"/>
        </w:rPr>
        <w:t>Processo nº                                 /16</w:t>
      </w:r>
    </w:p>
    <w:p w14:paraId="43F2E53B" w14:textId="77777777" w:rsidR="00E15B17" w:rsidRPr="006A3B2F" w:rsidRDefault="00E15B17" w:rsidP="00E15B17">
      <w:pPr>
        <w:ind w:left="1418"/>
        <w:rPr>
          <w:rFonts w:ascii="Calibri" w:hAnsi="Calibri" w:cs="Calibri"/>
          <w:b/>
          <w:sz w:val="24"/>
          <w:szCs w:val="24"/>
        </w:rPr>
      </w:pPr>
    </w:p>
    <w:p w14:paraId="5850EF62" w14:textId="77777777" w:rsidR="00E15B17" w:rsidRPr="006A3B2F" w:rsidRDefault="00E15B17" w:rsidP="00E15B17">
      <w:pPr>
        <w:ind w:left="349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15B17" w:rsidRPr="006A3B2F" w14:paraId="231F6AF6" w14:textId="77777777" w:rsidTr="00E15B17">
        <w:tc>
          <w:tcPr>
            <w:tcW w:w="5400" w:type="dxa"/>
            <w:shd w:val="clear" w:color="auto" w:fill="auto"/>
          </w:tcPr>
          <w:p w14:paraId="33FC7278" w14:textId="77777777" w:rsidR="00E15B17" w:rsidRPr="006A3B2F" w:rsidRDefault="00E15B17" w:rsidP="00CB6F5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6C046B3" w14:textId="77777777" w:rsidR="00E15B17" w:rsidRPr="006A3B2F" w:rsidRDefault="00E15B17" w:rsidP="00CB6F54">
            <w:pPr>
              <w:ind w:left="72" w:right="1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A3B2F">
              <w:rPr>
                <w:rFonts w:ascii="Calibri" w:hAnsi="Calibri" w:cs="Calibri"/>
                <w:sz w:val="24"/>
                <w:szCs w:val="24"/>
              </w:rPr>
              <w:t>Julgado objeto de deliberação. Às Comissões competentes.</w:t>
            </w:r>
          </w:p>
          <w:p w14:paraId="49652A74" w14:textId="77777777" w:rsidR="00E15B17" w:rsidRPr="006A3B2F" w:rsidRDefault="00E15B17" w:rsidP="00CB6F54">
            <w:pPr>
              <w:ind w:left="72" w:right="1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91A6D7F" w14:textId="77777777" w:rsidR="00E15B17" w:rsidRPr="006A3B2F" w:rsidRDefault="00E15B17" w:rsidP="00CB6F54">
            <w:pPr>
              <w:tabs>
                <w:tab w:val="left" w:pos="5112"/>
              </w:tabs>
              <w:ind w:left="72" w:right="167"/>
              <w:rPr>
                <w:rFonts w:ascii="Calibri" w:hAnsi="Calibri" w:cs="Calibri"/>
                <w:sz w:val="24"/>
                <w:szCs w:val="24"/>
              </w:rPr>
            </w:pPr>
            <w:r w:rsidRPr="006A3B2F">
              <w:rPr>
                <w:rFonts w:ascii="Calibri" w:hAnsi="Calibri" w:cs="Calibri"/>
                <w:sz w:val="24"/>
                <w:szCs w:val="24"/>
              </w:rPr>
              <w:t>Araraquara,  ____________________________</w:t>
            </w:r>
          </w:p>
          <w:p w14:paraId="15E7744F" w14:textId="77777777" w:rsidR="00E15B17" w:rsidRPr="006A3B2F" w:rsidRDefault="00E15B17" w:rsidP="00CB6F54">
            <w:pPr>
              <w:tabs>
                <w:tab w:val="left" w:pos="5112"/>
              </w:tabs>
              <w:ind w:left="72" w:right="167"/>
              <w:rPr>
                <w:rFonts w:ascii="Calibri" w:hAnsi="Calibri" w:cs="Calibri"/>
                <w:sz w:val="24"/>
                <w:szCs w:val="24"/>
              </w:rPr>
            </w:pPr>
          </w:p>
          <w:p w14:paraId="6B65C600" w14:textId="77777777" w:rsidR="00E15B17" w:rsidRPr="006A3B2F" w:rsidRDefault="00E15B17" w:rsidP="00CB6F54">
            <w:pPr>
              <w:tabs>
                <w:tab w:val="left" w:pos="5112"/>
              </w:tabs>
              <w:ind w:left="72" w:right="167"/>
              <w:rPr>
                <w:rFonts w:ascii="Calibri" w:hAnsi="Calibri" w:cs="Calibri"/>
                <w:sz w:val="24"/>
                <w:szCs w:val="24"/>
              </w:rPr>
            </w:pPr>
            <w:r w:rsidRPr="006A3B2F">
              <w:rPr>
                <w:rFonts w:ascii="Calibri" w:hAnsi="Calibri" w:cs="Calibri"/>
                <w:sz w:val="24"/>
                <w:szCs w:val="24"/>
              </w:rPr>
              <w:t>_______________________________________</w:t>
            </w:r>
          </w:p>
          <w:p w14:paraId="3A69DCE5" w14:textId="77777777" w:rsidR="00E15B17" w:rsidRPr="006A3B2F" w:rsidRDefault="00E15B17" w:rsidP="00CB6F54">
            <w:pPr>
              <w:ind w:left="426" w:right="20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A3B2F">
              <w:rPr>
                <w:rFonts w:ascii="Calibri" w:hAnsi="Calibri" w:cs="Calibri"/>
                <w:sz w:val="24"/>
                <w:szCs w:val="24"/>
              </w:rPr>
              <w:t>Presidente</w:t>
            </w:r>
          </w:p>
          <w:p w14:paraId="0A4C1071" w14:textId="77777777" w:rsidR="00E15B17" w:rsidRPr="006A3B2F" w:rsidRDefault="00E15B17" w:rsidP="00CB6F5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075723C8" w14:textId="77777777" w:rsidR="00E15B17" w:rsidRPr="006A3B2F" w:rsidRDefault="00E15B17" w:rsidP="00E15B17">
      <w:pPr>
        <w:ind w:left="349"/>
        <w:rPr>
          <w:rFonts w:ascii="Calibri" w:hAnsi="Calibri" w:cs="Calibri"/>
          <w:b/>
          <w:sz w:val="24"/>
          <w:szCs w:val="24"/>
        </w:rPr>
      </w:pPr>
    </w:p>
    <w:p w14:paraId="35045CEA" w14:textId="77777777" w:rsidR="00EC79A0" w:rsidRPr="006A3B2F" w:rsidRDefault="00EC79A0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036D4BC3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130027A6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07FDBA70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BE617D5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352D023F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1ABC09C0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3ACEBC94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8254B97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39D1A0D2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3A135E46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14146FEF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6F16E8C1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5CEC3883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6D40D1EE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6AC27738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41647E94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4758C86F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340E2DE8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1F03E01F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3A7DB2B1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033D0161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566A87E1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4FEBB1EF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015FD96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06AE1C37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sectPr w:rsidR="00ED3DA6" w:rsidRPr="006A3B2F" w:rsidSect="00161CCA">
      <w:headerReference w:type="default" r:id="rId9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9BAD" w14:textId="77777777" w:rsidR="00D41ED8" w:rsidRDefault="00D41ED8" w:rsidP="00A42C9F">
      <w:r>
        <w:separator/>
      </w:r>
    </w:p>
  </w:endnote>
  <w:endnote w:type="continuationSeparator" w:id="0">
    <w:p w14:paraId="6F9767DF" w14:textId="77777777" w:rsidR="00D41ED8" w:rsidRDefault="00D41ED8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29259" w14:textId="77777777" w:rsidR="00D41ED8" w:rsidRDefault="00D41ED8" w:rsidP="00A42C9F">
      <w:r>
        <w:separator/>
      </w:r>
    </w:p>
  </w:footnote>
  <w:footnote w:type="continuationSeparator" w:id="0">
    <w:p w14:paraId="76C67ED0" w14:textId="77777777" w:rsidR="00D41ED8" w:rsidRDefault="00D41ED8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C4F26" w14:textId="0B753E95" w:rsidR="00A42C9F" w:rsidRPr="00081583" w:rsidRDefault="001E3B30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5F6DBE8" wp14:editId="462819DE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552E0" w14:textId="77777777"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14:paraId="7C292EB1" w14:textId="77777777" w:rsidR="00A42C9F" w:rsidRDefault="00A42C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31330"/>
    <w:multiLevelType w:val="hybridMultilevel"/>
    <w:tmpl w:val="826C0DB4"/>
    <w:lvl w:ilvl="0" w:tplc="E364101C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36E32"/>
    <w:rsid w:val="00074A09"/>
    <w:rsid w:val="000B5ECF"/>
    <w:rsid w:val="000D3423"/>
    <w:rsid w:val="000F19D9"/>
    <w:rsid w:val="001055B5"/>
    <w:rsid w:val="00122BED"/>
    <w:rsid w:val="001336A2"/>
    <w:rsid w:val="00150233"/>
    <w:rsid w:val="00161CCA"/>
    <w:rsid w:val="001E115B"/>
    <w:rsid w:val="001E3B30"/>
    <w:rsid w:val="00230ACC"/>
    <w:rsid w:val="0026727C"/>
    <w:rsid w:val="002A7A40"/>
    <w:rsid w:val="003124B0"/>
    <w:rsid w:val="00321D58"/>
    <w:rsid w:val="00324125"/>
    <w:rsid w:val="00364ABF"/>
    <w:rsid w:val="003C55FF"/>
    <w:rsid w:val="003C6909"/>
    <w:rsid w:val="00402DEB"/>
    <w:rsid w:val="00425BB9"/>
    <w:rsid w:val="00474AE1"/>
    <w:rsid w:val="004F0CC2"/>
    <w:rsid w:val="0051522E"/>
    <w:rsid w:val="00596A76"/>
    <w:rsid w:val="005A56AB"/>
    <w:rsid w:val="005B10E8"/>
    <w:rsid w:val="005B72DE"/>
    <w:rsid w:val="005C6B34"/>
    <w:rsid w:val="00600638"/>
    <w:rsid w:val="006129C2"/>
    <w:rsid w:val="00620DC4"/>
    <w:rsid w:val="00641358"/>
    <w:rsid w:val="006A3B2F"/>
    <w:rsid w:val="007002D9"/>
    <w:rsid w:val="00723F4B"/>
    <w:rsid w:val="007500C9"/>
    <w:rsid w:val="00754569"/>
    <w:rsid w:val="00760AC5"/>
    <w:rsid w:val="00764308"/>
    <w:rsid w:val="00793458"/>
    <w:rsid w:val="007B45EE"/>
    <w:rsid w:val="007D52D5"/>
    <w:rsid w:val="00832A93"/>
    <w:rsid w:val="008914A0"/>
    <w:rsid w:val="008D67B6"/>
    <w:rsid w:val="008F5DD7"/>
    <w:rsid w:val="009553FF"/>
    <w:rsid w:val="009713C5"/>
    <w:rsid w:val="00972A16"/>
    <w:rsid w:val="009801D9"/>
    <w:rsid w:val="009C5C69"/>
    <w:rsid w:val="009C7487"/>
    <w:rsid w:val="009E1277"/>
    <w:rsid w:val="00A42C9F"/>
    <w:rsid w:val="00A77B28"/>
    <w:rsid w:val="00B160D4"/>
    <w:rsid w:val="00B450B5"/>
    <w:rsid w:val="00B736F9"/>
    <w:rsid w:val="00B86D3B"/>
    <w:rsid w:val="00BC703E"/>
    <w:rsid w:val="00BE7D64"/>
    <w:rsid w:val="00BF3A78"/>
    <w:rsid w:val="00C0080A"/>
    <w:rsid w:val="00C1093E"/>
    <w:rsid w:val="00C72703"/>
    <w:rsid w:val="00C73266"/>
    <w:rsid w:val="00D01ACB"/>
    <w:rsid w:val="00D05ABD"/>
    <w:rsid w:val="00D100B5"/>
    <w:rsid w:val="00D1206F"/>
    <w:rsid w:val="00D2197E"/>
    <w:rsid w:val="00D22016"/>
    <w:rsid w:val="00D41ED8"/>
    <w:rsid w:val="00D67A3A"/>
    <w:rsid w:val="00DD21FB"/>
    <w:rsid w:val="00E0066B"/>
    <w:rsid w:val="00E15B17"/>
    <w:rsid w:val="00E51F90"/>
    <w:rsid w:val="00E53ED5"/>
    <w:rsid w:val="00E62EE2"/>
    <w:rsid w:val="00EA0673"/>
    <w:rsid w:val="00EB4196"/>
    <w:rsid w:val="00EC79A0"/>
    <w:rsid w:val="00ED167F"/>
    <w:rsid w:val="00ED3DA6"/>
    <w:rsid w:val="00F005AA"/>
    <w:rsid w:val="00F03021"/>
    <w:rsid w:val="00F36337"/>
    <w:rsid w:val="00F460BD"/>
    <w:rsid w:val="00F5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43044"/>
  <w14:defaultImageDpi w14:val="0"/>
  <w15:docId w15:val="{9BAD84C7-CD2C-4AC9-990B-1FAFCDA1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36A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811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197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690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488789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5DA06-3581-48F4-86AB-51557E3F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868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 M. Neto Mendonça</cp:lastModifiedBy>
  <cp:revision>3</cp:revision>
  <cp:lastPrinted>2017-04-19T14:28:00Z</cp:lastPrinted>
  <dcterms:created xsi:type="dcterms:W3CDTF">2017-04-20T14:56:00Z</dcterms:created>
  <dcterms:modified xsi:type="dcterms:W3CDTF">2017-05-03T20:31:00Z</dcterms:modified>
</cp:coreProperties>
</file>