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B6C" w:rsidRPr="008A0A93" w:rsidRDefault="008A0A93" w:rsidP="008A0A93">
      <w:pPr>
        <w:jc w:val="center"/>
        <w:rPr>
          <w:rFonts w:asciiTheme="minorHAnsi" w:hAnsiTheme="minorHAnsi" w:cs="Arial"/>
          <w:b/>
          <w:bCs/>
          <w:sz w:val="32"/>
          <w:szCs w:val="32"/>
        </w:rPr>
      </w:pPr>
      <w:bookmarkStart w:id="0" w:name="_GoBack"/>
      <w:bookmarkEnd w:id="0"/>
      <w:r>
        <w:rPr>
          <w:rFonts w:asciiTheme="minorHAnsi" w:hAnsiTheme="minorHAnsi" w:cs="Arial"/>
          <w:b/>
          <w:bCs/>
          <w:sz w:val="32"/>
          <w:szCs w:val="32"/>
        </w:rPr>
        <w:t>EMENDA Nº</w:t>
      </w:r>
      <w:r>
        <w:rPr>
          <w:rFonts w:asciiTheme="minorHAnsi" w:hAnsiTheme="minorHAnsi" w:cs="Arial"/>
          <w:b/>
          <w:bCs/>
          <w:sz w:val="32"/>
          <w:szCs w:val="32"/>
        </w:rPr>
        <w:tab/>
        <w:t xml:space="preserve">     </w:t>
      </w:r>
      <w:r w:rsidR="00BE7788">
        <w:rPr>
          <w:rFonts w:asciiTheme="minorHAnsi" w:hAnsiTheme="minorHAnsi" w:cs="Arial"/>
          <w:b/>
          <w:bCs/>
          <w:sz w:val="32"/>
          <w:szCs w:val="32"/>
        </w:rPr>
        <w:t xml:space="preserve">   </w:t>
      </w:r>
      <w:r w:rsidR="00CF3D7D">
        <w:rPr>
          <w:rFonts w:asciiTheme="minorHAnsi" w:hAnsiTheme="minorHAnsi" w:cs="Arial"/>
          <w:b/>
          <w:bCs/>
          <w:sz w:val="32"/>
          <w:szCs w:val="32"/>
        </w:rPr>
        <w:t xml:space="preserve">AO </w:t>
      </w:r>
      <w:r>
        <w:rPr>
          <w:rFonts w:asciiTheme="minorHAnsi" w:hAnsiTheme="minorHAnsi" w:cs="Arial"/>
          <w:b/>
          <w:bCs/>
          <w:sz w:val="32"/>
          <w:szCs w:val="32"/>
        </w:rPr>
        <w:t>PROJETO DE LEI Nº 0</w:t>
      </w:r>
      <w:r w:rsidR="000C47EA">
        <w:rPr>
          <w:rFonts w:asciiTheme="minorHAnsi" w:hAnsiTheme="minorHAnsi" w:cs="Arial"/>
          <w:b/>
          <w:bCs/>
          <w:sz w:val="32"/>
          <w:szCs w:val="32"/>
        </w:rPr>
        <w:t>94</w:t>
      </w:r>
      <w:r>
        <w:rPr>
          <w:rFonts w:asciiTheme="minorHAnsi" w:hAnsiTheme="minorHAnsi" w:cs="Arial"/>
          <w:b/>
          <w:bCs/>
          <w:sz w:val="32"/>
          <w:szCs w:val="32"/>
        </w:rPr>
        <w:t>/17</w:t>
      </w:r>
    </w:p>
    <w:p w:rsidR="002F599B" w:rsidRDefault="002F599B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A0A93" w:rsidRPr="008A0A93" w:rsidRDefault="008A0A93" w:rsidP="002F599B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DE351E">
        <w:rPr>
          <w:rFonts w:ascii="Arial" w:hAnsi="Arial" w:cs="Arial"/>
          <w:bCs/>
          <w:sz w:val="24"/>
          <w:szCs w:val="24"/>
        </w:rPr>
        <w:t xml:space="preserve">O </w:t>
      </w:r>
      <w:r w:rsidR="002B5F89">
        <w:rPr>
          <w:rFonts w:ascii="Arial" w:hAnsi="Arial" w:cs="Arial"/>
          <w:bCs/>
          <w:sz w:val="24"/>
          <w:szCs w:val="24"/>
        </w:rPr>
        <w:t xml:space="preserve">inciso XIX do </w:t>
      </w:r>
      <w:r w:rsidR="00BE7788">
        <w:rPr>
          <w:rFonts w:ascii="Arial" w:hAnsi="Arial" w:cs="Arial"/>
          <w:bCs/>
          <w:sz w:val="24"/>
          <w:szCs w:val="24"/>
        </w:rPr>
        <w:t>art</w:t>
      </w:r>
      <w:r w:rsidR="00DE351E">
        <w:rPr>
          <w:rFonts w:ascii="Arial" w:hAnsi="Arial" w:cs="Arial"/>
          <w:bCs/>
          <w:sz w:val="24"/>
          <w:szCs w:val="24"/>
        </w:rPr>
        <w:t>igo</w:t>
      </w:r>
      <w:r w:rsidR="00BE7788">
        <w:rPr>
          <w:rFonts w:ascii="Arial" w:hAnsi="Arial" w:cs="Arial"/>
          <w:bCs/>
          <w:sz w:val="24"/>
          <w:szCs w:val="24"/>
        </w:rPr>
        <w:t xml:space="preserve"> </w:t>
      </w:r>
      <w:r w:rsidR="002B5F89">
        <w:rPr>
          <w:rFonts w:ascii="Arial" w:hAnsi="Arial" w:cs="Arial"/>
          <w:bCs/>
          <w:sz w:val="24"/>
          <w:szCs w:val="24"/>
        </w:rPr>
        <w:t>3º</w:t>
      </w:r>
      <w:r w:rsidR="00DE351E">
        <w:rPr>
          <w:rFonts w:ascii="Arial" w:hAnsi="Arial" w:cs="Arial"/>
          <w:bCs/>
          <w:sz w:val="24"/>
          <w:szCs w:val="24"/>
        </w:rPr>
        <w:t xml:space="preserve"> </w:t>
      </w:r>
      <w:r w:rsidR="00FF385D">
        <w:rPr>
          <w:rFonts w:ascii="Arial" w:hAnsi="Arial" w:cs="Arial"/>
          <w:bCs/>
          <w:sz w:val="24"/>
          <w:szCs w:val="24"/>
        </w:rPr>
        <w:t xml:space="preserve">e o inciso II do artigo 7º </w:t>
      </w:r>
      <w:r w:rsidR="00BE7788">
        <w:rPr>
          <w:rFonts w:ascii="Arial" w:hAnsi="Arial" w:cs="Arial"/>
          <w:bCs/>
          <w:sz w:val="24"/>
          <w:szCs w:val="24"/>
        </w:rPr>
        <w:t>do Projeto de Lei nº 0</w:t>
      </w:r>
      <w:r w:rsidR="002B5F89">
        <w:rPr>
          <w:rFonts w:ascii="Arial" w:hAnsi="Arial" w:cs="Arial"/>
          <w:bCs/>
          <w:sz w:val="24"/>
          <w:szCs w:val="24"/>
        </w:rPr>
        <w:t>94</w:t>
      </w:r>
      <w:r w:rsidR="00BE7788">
        <w:rPr>
          <w:rFonts w:ascii="Arial" w:hAnsi="Arial" w:cs="Arial"/>
          <w:bCs/>
          <w:sz w:val="24"/>
          <w:szCs w:val="24"/>
        </w:rPr>
        <w:t xml:space="preserve">/17 </w:t>
      </w:r>
      <w:r w:rsidR="00DE351E">
        <w:rPr>
          <w:rFonts w:ascii="Arial" w:hAnsi="Arial" w:cs="Arial"/>
          <w:bCs/>
          <w:sz w:val="24"/>
          <w:szCs w:val="24"/>
        </w:rPr>
        <w:t>passa</w:t>
      </w:r>
      <w:r w:rsidR="00FF385D">
        <w:rPr>
          <w:rFonts w:ascii="Arial" w:hAnsi="Arial" w:cs="Arial"/>
          <w:bCs/>
          <w:sz w:val="24"/>
          <w:szCs w:val="24"/>
        </w:rPr>
        <w:t>m</w:t>
      </w:r>
      <w:r w:rsidR="00DE351E">
        <w:rPr>
          <w:rFonts w:ascii="Arial" w:hAnsi="Arial" w:cs="Arial"/>
          <w:bCs/>
          <w:sz w:val="24"/>
          <w:szCs w:val="24"/>
        </w:rPr>
        <w:t xml:space="preserve"> a contar com a seguinte redação</w:t>
      </w:r>
      <w:r>
        <w:rPr>
          <w:rFonts w:ascii="Arial" w:hAnsi="Arial" w:cs="Arial"/>
          <w:bCs/>
          <w:sz w:val="24"/>
          <w:szCs w:val="24"/>
        </w:rPr>
        <w:t>:</w:t>
      </w:r>
    </w:p>
    <w:p w:rsidR="008A0A93" w:rsidRPr="008A0A93" w:rsidRDefault="008A0A93" w:rsidP="002F599B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212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“</w:t>
      </w:r>
      <w:r w:rsidRPr="00DE351E">
        <w:rPr>
          <w:rFonts w:ascii="Arial" w:hAnsi="Arial" w:cs="Arial"/>
          <w:bCs/>
          <w:sz w:val="24"/>
          <w:szCs w:val="24"/>
        </w:rPr>
        <w:t xml:space="preserve">Art. </w:t>
      </w:r>
      <w:r w:rsidR="002B5F89">
        <w:rPr>
          <w:rFonts w:ascii="Arial" w:hAnsi="Arial" w:cs="Arial"/>
          <w:bCs/>
          <w:sz w:val="24"/>
          <w:szCs w:val="24"/>
        </w:rPr>
        <w:t>3º ...</w:t>
      </w:r>
    </w:p>
    <w:p w:rsidR="002B5F89" w:rsidRDefault="002B5F89" w:rsidP="00DE351E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212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...</w:t>
      </w:r>
    </w:p>
    <w:p w:rsidR="002B5F89" w:rsidRDefault="002B5F89" w:rsidP="00DE351E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212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XIX - </w:t>
      </w:r>
      <w:r w:rsidRPr="002B5F89">
        <w:rPr>
          <w:rFonts w:ascii="Arial" w:hAnsi="Arial" w:cs="Arial"/>
          <w:bCs/>
          <w:sz w:val="24"/>
          <w:szCs w:val="24"/>
        </w:rPr>
        <w:t xml:space="preserve">Eleger, entre os seus pares, o seu Presidente, Vice-Presidente e Secretário, em </w:t>
      </w:r>
      <w:r>
        <w:rPr>
          <w:rFonts w:ascii="Arial" w:hAnsi="Arial" w:cs="Arial"/>
          <w:bCs/>
          <w:sz w:val="24"/>
          <w:szCs w:val="24"/>
        </w:rPr>
        <w:t>votação aberta</w:t>
      </w:r>
      <w:r w:rsidRPr="002B5F89">
        <w:rPr>
          <w:rFonts w:ascii="Arial" w:hAnsi="Arial" w:cs="Arial"/>
          <w:bCs/>
          <w:sz w:val="24"/>
          <w:szCs w:val="24"/>
        </w:rPr>
        <w:t>, na primeira reunião ordinária após a entrada em vigor da presente Lei e, após, na última reunião ordinária que antecede o término dos mandatos previstos nesta Lei;</w:t>
      </w:r>
    </w:p>
    <w:p w:rsidR="00FF385D" w:rsidRDefault="00FF385D" w:rsidP="00DE351E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212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...</w:t>
      </w:r>
    </w:p>
    <w:p w:rsidR="00FF385D" w:rsidRDefault="00FF385D" w:rsidP="00DE351E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212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Art. 7º ...</w:t>
      </w:r>
    </w:p>
    <w:p w:rsidR="00FF385D" w:rsidRDefault="00FF385D" w:rsidP="00DE351E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212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...</w:t>
      </w:r>
    </w:p>
    <w:p w:rsidR="00BE7788" w:rsidRDefault="00FF385D" w:rsidP="000D2A2E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212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II - </w:t>
      </w:r>
      <w:r w:rsidRPr="00FF385D">
        <w:rPr>
          <w:rFonts w:ascii="Arial" w:hAnsi="Arial" w:cs="Arial"/>
          <w:bCs/>
          <w:sz w:val="24"/>
          <w:szCs w:val="24"/>
        </w:rPr>
        <w:t>Eleger o Presidente do Conselho Municipal d</w:t>
      </w:r>
      <w:r>
        <w:rPr>
          <w:rFonts w:ascii="Arial" w:hAnsi="Arial" w:cs="Arial"/>
          <w:bCs/>
          <w:sz w:val="24"/>
          <w:szCs w:val="24"/>
        </w:rPr>
        <w:t xml:space="preserve">e Turismo em votação </w:t>
      </w:r>
      <w:proofErr w:type="gramStart"/>
      <w:r>
        <w:rPr>
          <w:rFonts w:ascii="Arial" w:hAnsi="Arial" w:cs="Arial"/>
          <w:bCs/>
          <w:sz w:val="24"/>
          <w:szCs w:val="24"/>
        </w:rPr>
        <w:t>aberta;</w:t>
      </w:r>
      <w:r w:rsidR="000D2A2E">
        <w:rPr>
          <w:rFonts w:ascii="Arial" w:hAnsi="Arial" w:cs="Arial"/>
          <w:bCs/>
          <w:sz w:val="24"/>
          <w:szCs w:val="24"/>
        </w:rPr>
        <w:t>”</w:t>
      </w:r>
      <w:proofErr w:type="gramEnd"/>
    </w:p>
    <w:p w:rsidR="008A0A93" w:rsidRPr="008A0A93" w:rsidRDefault="008A0A93" w:rsidP="002F599B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Sala de reuniões das comissões, ________________________</w:t>
      </w:r>
    </w:p>
    <w:p w:rsidR="00DE351E" w:rsidRPr="00DA423D" w:rsidRDefault="00DE351E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DE351E" w:rsidRPr="00DA423D" w:rsidRDefault="00DE351E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DE351E" w:rsidRPr="00E85707" w:rsidRDefault="00DE351E" w:rsidP="00DE351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E351E" w:rsidRPr="00E85707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DE351E" w:rsidRDefault="00DE351E" w:rsidP="00DE351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p w:rsidR="00DE351E" w:rsidRDefault="00DE351E" w:rsidP="00DE351E">
      <w:pPr>
        <w:ind w:left="34" w:firstLine="533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Membro da CJLR                                                   Membro da CJLR </w:t>
      </w:r>
    </w:p>
    <w:p w:rsidR="00DE351E" w:rsidRDefault="00DE351E" w:rsidP="00DE351E">
      <w:pPr>
        <w:ind w:left="34" w:firstLine="533"/>
        <w:rPr>
          <w:rFonts w:ascii="Arial" w:hAnsi="Arial" w:cs="Arial"/>
          <w:b/>
          <w:bCs/>
          <w:sz w:val="24"/>
          <w:szCs w:val="24"/>
        </w:rPr>
      </w:pPr>
    </w:p>
    <w:p w:rsidR="00DE351E" w:rsidRDefault="00DE351E" w:rsidP="00DE351E">
      <w:pPr>
        <w:ind w:left="34" w:firstLine="533"/>
        <w:rPr>
          <w:rFonts w:ascii="Arial" w:hAnsi="Arial" w:cs="Arial"/>
          <w:b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DE351E" w:rsidRDefault="00DE351E" w:rsidP="00DE351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Elias Chediek</w:t>
      </w: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Presidente da CTFO</w:t>
      </w: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DE351E" w:rsidRDefault="00DE351E" w:rsidP="00DE351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Zé Luiz</w:t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                Roger Mendes</w:t>
      </w:r>
    </w:p>
    <w:p w:rsidR="00DE351E" w:rsidRDefault="00DE351E" w:rsidP="00DE351E">
      <w:pPr>
        <w:ind w:left="34" w:firstLine="533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Membro da CTFO                                                Membro da CTFO</w:t>
      </w:r>
    </w:p>
    <w:sectPr w:rsidR="00DE351E" w:rsidSect="00DA423D">
      <w:headerReference w:type="default" r:id="rId7"/>
      <w:pgSz w:w="11907" w:h="16840" w:code="9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ED1" w:rsidRDefault="003B1ED1" w:rsidP="009E0C3A">
      <w:r>
        <w:separator/>
      </w:r>
    </w:p>
  </w:endnote>
  <w:endnote w:type="continuationSeparator" w:id="0">
    <w:p w:rsidR="003B1ED1" w:rsidRDefault="003B1ED1" w:rsidP="009E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ED1" w:rsidRDefault="003B1ED1" w:rsidP="009E0C3A">
      <w:r>
        <w:separator/>
      </w:r>
    </w:p>
  </w:footnote>
  <w:footnote w:type="continuationSeparator" w:id="0">
    <w:p w:rsidR="003B1ED1" w:rsidRDefault="003B1ED1" w:rsidP="009E0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D7D" w:rsidRDefault="00CF3D7D" w:rsidP="00CF3D7D">
    <w:pPr>
      <w:pStyle w:val="Cabealho"/>
      <w:jc w:val="center"/>
      <w:rPr>
        <w:rFonts w:ascii="Trajan" w:hAnsi="Trajan"/>
        <w:color w:val="3889AE"/>
        <w:spacing w:val="22"/>
        <w:sz w:val="26"/>
        <w:szCs w:val="32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-605790</wp:posOffset>
          </wp:positionH>
          <wp:positionV relativeFrom="paragraph">
            <wp:posOffset>-144145</wp:posOffset>
          </wp:positionV>
          <wp:extent cx="617855" cy="6985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Pr="009E0C3A"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F3D7D" w:rsidRDefault="00CF3D7D" w:rsidP="00CF3D7D">
    <w:pPr>
      <w:pStyle w:val="Cabealho"/>
      <w:jc w:val="center"/>
      <w:rPr>
        <w:rFonts w:ascii="Trajan" w:hAnsi="Trajan"/>
        <w:color w:val="3889AE"/>
        <w:spacing w:val="22"/>
        <w:sz w:val="26"/>
        <w:szCs w:val="32"/>
        <w:u w:val="single"/>
      </w:rPr>
    </w:pPr>
    <w:r>
      <w:rPr>
        <w:rFonts w:ascii="Trajan" w:hAnsi="Trajan"/>
        <w:color w:val="3889AE"/>
        <w:spacing w:val="22"/>
        <w:sz w:val="26"/>
        <w:szCs w:val="32"/>
        <w:u w:val="single"/>
      </w:rPr>
      <w:t>E</w:t>
    </w:r>
  </w:p>
  <w:p w:rsidR="00CF3D7D" w:rsidRPr="009E0C3A" w:rsidRDefault="00CF3D7D" w:rsidP="00CF3D7D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rFonts w:ascii="Trajan" w:hAnsi="Trajan"/>
        <w:color w:val="3889AE"/>
        <w:spacing w:val="22"/>
        <w:sz w:val="26"/>
        <w:szCs w:val="32"/>
        <w:u w:val="single"/>
      </w:rPr>
      <w:t>COMISSÃO DE TRIBUTAÇÃO, FINANÇAS E ORÇAMENTO</w:t>
    </w:r>
  </w:p>
  <w:p w:rsidR="00A60365" w:rsidRPr="00CF3D7D" w:rsidRDefault="00A60365" w:rsidP="00CF3D7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84A7F"/>
    <w:multiLevelType w:val="hybridMultilevel"/>
    <w:tmpl w:val="20863ABA"/>
    <w:lvl w:ilvl="0" w:tplc="58F87774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B6C"/>
    <w:rsid w:val="00001671"/>
    <w:rsid w:val="000B0136"/>
    <w:rsid w:val="000C47EA"/>
    <w:rsid w:val="000D2A2E"/>
    <w:rsid w:val="000E1C37"/>
    <w:rsid w:val="00275FFD"/>
    <w:rsid w:val="0028246E"/>
    <w:rsid w:val="002B5F89"/>
    <w:rsid w:val="002F599B"/>
    <w:rsid w:val="002F7AD1"/>
    <w:rsid w:val="00362E4E"/>
    <w:rsid w:val="003B1ED1"/>
    <w:rsid w:val="003E7DFC"/>
    <w:rsid w:val="00451722"/>
    <w:rsid w:val="00461586"/>
    <w:rsid w:val="004B7429"/>
    <w:rsid w:val="005037E3"/>
    <w:rsid w:val="00533B60"/>
    <w:rsid w:val="005610AA"/>
    <w:rsid w:val="00563C73"/>
    <w:rsid w:val="005803C1"/>
    <w:rsid w:val="005B2CAE"/>
    <w:rsid w:val="005E63CD"/>
    <w:rsid w:val="006324D2"/>
    <w:rsid w:val="006522B2"/>
    <w:rsid w:val="00690AEE"/>
    <w:rsid w:val="006B2529"/>
    <w:rsid w:val="0071022B"/>
    <w:rsid w:val="007765B7"/>
    <w:rsid w:val="007B45EE"/>
    <w:rsid w:val="007F7D0F"/>
    <w:rsid w:val="00871B6C"/>
    <w:rsid w:val="0089797F"/>
    <w:rsid w:val="008A0A93"/>
    <w:rsid w:val="008B5A24"/>
    <w:rsid w:val="008C4F0D"/>
    <w:rsid w:val="008F7ACB"/>
    <w:rsid w:val="00905C38"/>
    <w:rsid w:val="009618D1"/>
    <w:rsid w:val="009971E0"/>
    <w:rsid w:val="009A68DC"/>
    <w:rsid w:val="009E0C3A"/>
    <w:rsid w:val="00A50A17"/>
    <w:rsid w:val="00A60365"/>
    <w:rsid w:val="00A60473"/>
    <w:rsid w:val="00A85216"/>
    <w:rsid w:val="00A9369A"/>
    <w:rsid w:val="00B50D99"/>
    <w:rsid w:val="00B82F33"/>
    <w:rsid w:val="00BC0000"/>
    <w:rsid w:val="00BD25F1"/>
    <w:rsid w:val="00BE7788"/>
    <w:rsid w:val="00C0392B"/>
    <w:rsid w:val="00C8110E"/>
    <w:rsid w:val="00CC7F1F"/>
    <w:rsid w:val="00CF0F70"/>
    <w:rsid w:val="00CF3D7D"/>
    <w:rsid w:val="00CF7F32"/>
    <w:rsid w:val="00D35346"/>
    <w:rsid w:val="00DA423D"/>
    <w:rsid w:val="00DE351E"/>
    <w:rsid w:val="00E4411E"/>
    <w:rsid w:val="00E65C24"/>
    <w:rsid w:val="00E73924"/>
    <w:rsid w:val="00E956F3"/>
    <w:rsid w:val="00F25573"/>
    <w:rsid w:val="00F8058E"/>
    <w:rsid w:val="00F8368B"/>
    <w:rsid w:val="00F96B08"/>
    <w:rsid w:val="00FD121D"/>
    <w:rsid w:val="00FD4D81"/>
    <w:rsid w:val="00FF0A04"/>
    <w:rsid w:val="00FF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BA3C415-8407-48B1-BE06-54E0EE4F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7E3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5037E3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037E3"/>
    <w:rPr>
      <w:rFonts w:ascii="Cambria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037E3"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99"/>
    <w:locked/>
    <w:rsid w:val="005037E3"/>
    <w:rPr>
      <w:rFonts w:ascii="Cambria" w:hAnsi="Cambria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B82F33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locked/>
    <w:rsid w:val="009A68DC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9A68DC"/>
    <w:rPr>
      <w:rFonts w:asciiTheme="majorHAnsi" w:eastAsiaTheme="majorEastAsia" w:hAnsiTheme="majorHAnsi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E0C3A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9E0C3A"/>
    <w:rPr>
      <w:rFonts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DE3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55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34</cp:revision>
  <cp:lastPrinted>2013-10-15T16:58:00Z</cp:lastPrinted>
  <dcterms:created xsi:type="dcterms:W3CDTF">2017-04-13T19:53:00Z</dcterms:created>
  <dcterms:modified xsi:type="dcterms:W3CDTF">2017-04-17T12:48:00Z</dcterms:modified>
</cp:coreProperties>
</file>