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8460" w:type="dxa"/>
        <w:tblInd w:w="675" w:type="dxa"/>
        <w:tblLayout w:type="fixed"/>
        <w:tblLook w:val="01E0" w:firstRow="1" w:lastRow="1" w:firstColumn="1" w:lastColumn="1" w:noHBand="0" w:noVBand="0"/>
      </w:tblPr>
      <w:tblGrid>
        <w:gridCol w:w="2552"/>
        <w:gridCol w:w="4111"/>
        <w:gridCol w:w="1797"/>
      </w:tblGrid>
      <w:tr w:rsidR="00C110DC" w:rsidRPr="00064ECE" w:rsidTr="004D6249">
        <w:tc>
          <w:tcPr>
            <w:tcW w:w="2552" w:type="dxa"/>
          </w:tcPr>
          <w:p w:rsidR="00C110DC" w:rsidRPr="00064ECE" w:rsidRDefault="00C110DC" w:rsidP="004D6249">
            <w:pPr>
              <w:ind w:left="34"/>
              <w:jc w:val="center"/>
              <w:rPr>
                <w:sz w:val="32"/>
                <w:szCs w:val="32"/>
                <w:u w:val="words"/>
              </w:rPr>
            </w:pPr>
            <w:r w:rsidRPr="00064ECE">
              <w:rPr>
                <w:b/>
                <w:bCs/>
                <w:sz w:val="32"/>
                <w:szCs w:val="32"/>
              </w:rPr>
              <w:t>PARECER Nº</w:t>
            </w:r>
          </w:p>
        </w:tc>
        <w:tc>
          <w:tcPr>
            <w:tcW w:w="4111" w:type="dxa"/>
          </w:tcPr>
          <w:p w:rsidR="00C110DC" w:rsidRPr="00064ECE" w:rsidRDefault="00C110DC" w:rsidP="004D6249">
            <w:pPr>
              <w:ind w:right="-108"/>
              <w:jc w:val="center"/>
              <w:rPr>
                <w:sz w:val="32"/>
                <w:szCs w:val="32"/>
                <w:u w:val="words"/>
              </w:rPr>
            </w:pPr>
          </w:p>
        </w:tc>
        <w:tc>
          <w:tcPr>
            <w:tcW w:w="1797" w:type="dxa"/>
          </w:tcPr>
          <w:p w:rsidR="00C110DC" w:rsidRPr="00064ECE" w:rsidRDefault="00C110DC" w:rsidP="00E85196">
            <w:pPr>
              <w:tabs>
                <w:tab w:val="left" w:pos="600"/>
              </w:tabs>
              <w:ind w:right="96"/>
              <w:jc w:val="center"/>
              <w:rPr>
                <w:sz w:val="32"/>
                <w:szCs w:val="32"/>
                <w:u w:val="words"/>
              </w:rPr>
            </w:pPr>
            <w:r w:rsidRPr="00064ECE">
              <w:rPr>
                <w:b/>
                <w:bCs/>
                <w:sz w:val="32"/>
                <w:szCs w:val="32"/>
              </w:rPr>
              <w:t>/17</w:t>
            </w:r>
          </w:p>
        </w:tc>
      </w:tr>
    </w:tbl>
    <w:p w:rsidR="00734355" w:rsidRDefault="00734355">
      <w:pPr>
        <w:ind w:left="567" w:right="-374"/>
        <w:jc w:val="center"/>
        <w:rPr>
          <w:b/>
          <w:bCs/>
          <w:sz w:val="32"/>
          <w:szCs w:val="32"/>
        </w:rPr>
      </w:pPr>
    </w:p>
    <w:p w:rsidR="00734355" w:rsidRDefault="00734355">
      <w:pPr>
        <w:ind w:left="567" w:right="-374"/>
        <w:jc w:val="center"/>
        <w:rPr>
          <w:rFonts w:ascii="Arial" w:hAnsi="Arial" w:cs="Arial"/>
          <w:b/>
          <w:bCs/>
          <w:sz w:val="24"/>
          <w:szCs w:val="24"/>
        </w:rPr>
      </w:pPr>
    </w:p>
    <w:p w:rsidR="00734355" w:rsidRDefault="00734355">
      <w:pPr>
        <w:ind w:left="567" w:right="-374"/>
        <w:jc w:val="center"/>
        <w:rPr>
          <w:rFonts w:ascii="Arial" w:hAnsi="Arial" w:cs="Arial"/>
          <w:b/>
          <w:bCs/>
          <w:sz w:val="24"/>
          <w:szCs w:val="24"/>
        </w:rPr>
      </w:pPr>
    </w:p>
    <w:p w:rsidR="00734355" w:rsidRDefault="00734355" w:rsidP="00CC2294">
      <w:pPr>
        <w:ind w:left="567" w:right="51"/>
        <w:jc w:val="both"/>
        <w:rPr>
          <w:rFonts w:ascii="Arial" w:hAnsi="Arial" w:cs="Arial"/>
          <w:sz w:val="24"/>
          <w:szCs w:val="24"/>
        </w:rPr>
      </w:pPr>
      <w:r>
        <w:rPr>
          <w:rFonts w:ascii="Arial" w:hAnsi="Arial" w:cs="Arial"/>
          <w:b/>
          <w:bCs/>
          <w:sz w:val="24"/>
          <w:szCs w:val="24"/>
        </w:rPr>
        <w:tab/>
      </w:r>
      <w:r>
        <w:rPr>
          <w:rFonts w:ascii="Arial" w:hAnsi="Arial" w:cs="Arial"/>
          <w:sz w:val="24"/>
          <w:szCs w:val="24"/>
        </w:rPr>
        <w:t xml:space="preserve">Esta Comissão, de conformidade com o que deliberou o plenário em sessão ordinária de </w:t>
      </w:r>
      <w:r w:rsidR="004811CE">
        <w:rPr>
          <w:rFonts w:ascii="Arial" w:hAnsi="Arial" w:cs="Arial"/>
          <w:sz w:val="24"/>
          <w:szCs w:val="24"/>
        </w:rPr>
        <w:t>1</w:t>
      </w:r>
      <w:r w:rsidR="005B1A88">
        <w:rPr>
          <w:rFonts w:ascii="Arial" w:hAnsi="Arial" w:cs="Arial"/>
          <w:sz w:val="24"/>
          <w:szCs w:val="24"/>
        </w:rPr>
        <w:t>8</w:t>
      </w:r>
      <w:r>
        <w:rPr>
          <w:rFonts w:ascii="Arial" w:hAnsi="Arial" w:cs="Arial"/>
          <w:sz w:val="24"/>
          <w:szCs w:val="24"/>
        </w:rPr>
        <w:t xml:space="preserve"> de </w:t>
      </w:r>
      <w:r w:rsidR="004811CE">
        <w:rPr>
          <w:rFonts w:ascii="Arial" w:hAnsi="Arial" w:cs="Arial"/>
          <w:sz w:val="24"/>
          <w:szCs w:val="24"/>
        </w:rPr>
        <w:t>abril</w:t>
      </w:r>
      <w:r>
        <w:rPr>
          <w:rFonts w:ascii="Arial" w:hAnsi="Arial" w:cs="Arial"/>
          <w:sz w:val="24"/>
          <w:szCs w:val="24"/>
        </w:rPr>
        <w:t xml:space="preserve"> de 20</w:t>
      </w:r>
      <w:r w:rsidR="008021DA">
        <w:rPr>
          <w:rFonts w:ascii="Arial" w:hAnsi="Arial" w:cs="Arial"/>
          <w:sz w:val="24"/>
          <w:szCs w:val="24"/>
        </w:rPr>
        <w:t>1</w:t>
      </w:r>
      <w:r w:rsidR="00E85196">
        <w:rPr>
          <w:rFonts w:ascii="Arial" w:hAnsi="Arial" w:cs="Arial"/>
          <w:sz w:val="24"/>
          <w:szCs w:val="24"/>
        </w:rPr>
        <w:t>7</w:t>
      </w:r>
      <w:r>
        <w:rPr>
          <w:rFonts w:ascii="Arial" w:hAnsi="Arial" w:cs="Arial"/>
          <w:sz w:val="24"/>
          <w:szCs w:val="24"/>
        </w:rPr>
        <w:t xml:space="preserve">, </w:t>
      </w:r>
      <w:r w:rsidR="00CE7817">
        <w:rPr>
          <w:rFonts w:ascii="Arial" w:hAnsi="Arial" w:cs="Arial"/>
          <w:sz w:val="24"/>
          <w:szCs w:val="24"/>
        </w:rPr>
        <w:t>aprovando o Projeto de Lei nº 0</w:t>
      </w:r>
      <w:r w:rsidR="004811CE">
        <w:rPr>
          <w:rFonts w:ascii="Arial" w:hAnsi="Arial" w:cs="Arial"/>
          <w:sz w:val="24"/>
          <w:szCs w:val="24"/>
        </w:rPr>
        <w:t>9</w:t>
      </w:r>
      <w:r w:rsidR="005B1A88">
        <w:rPr>
          <w:rFonts w:ascii="Arial" w:hAnsi="Arial" w:cs="Arial"/>
          <w:sz w:val="24"/>
          <w:szCs w:val="24"/>
        </w:rPr>
        <w:t>4</w:t>
      </w:r>
      <w:r w:rsidR="00CE7817">
        <w:rPr>
          <w:rFonts w:ascii="Arial" w:hAnsi="Arial" w:cs="Arial"/>
          <w:sz w:val="24"/>
          <w:szCs w:val="24"/>
        </w:rPr>
        <w:t>/17 e a</w:t>
      </w:r>
      <w:r w:rsidR="005B1A88">
        <w:rPr>
          <w:rFonts w:ascii="Arial" w:hAnsi="Arial" w:cs="Arial"/>
          <w:sz w:val="24"/>
          <w:szCs w:val="24"/>
        </w:rPr>
        <w:t>s</w:t>
      </w:r>
      <w:r w:rsidR="00CE7817">
        <w:rPr>
          <w:rFonts w:ascii="Arial" w:hAnsi="Arial" w:cs="Arial"/>
          <w:sz w:val="24"/>
          <w:szCs w:val="24"/>
        </w:rPr>
        <w:t xml:space="preserve"> correspondente</w:t>
      </w:r>
      <w:r w:rsidR="005B1A88">
        <w:rPr>
          <w:rFonts w:ascii="Arial" w:hAnsi="Arial" w:cs="Arial"/>
          <w:sz w:val="24"/>
          <w:szCs w:val="24"/>
        </w:rPr>
        <w:t>s</w:t>
      </w:r>
      <w:r w:rsidR="00CE7817">
        <w:rPr>
          <w:rFonts w:ascii="Arial" w:hAnsi="Arial" w:cs="Arial"/>
          <w:sz w:val="24"/>
          <w:szCs w:val="24"/>
        </w:rPr>
        <w:t xml:space="preserve"> emenda</w:t>
      </w:r>
      <w:r w:rsidR="005B1A88">
        <w:rPr>
          <w:rFonts w:ascii="Arial" w:hAnsi="Arial" w:cs="Arial"/>
          <w:sz w:val="24"/>
          <w:szCs w:val="24"/>
        </w:rPr>
        <w:t>s nº 01 e 02</w:t>
      </w:r>
      <w:r w:rsidR="00CE7817">
        <w:rPr>
          <w:rFonts w:ascii="Arial" w:hAnsi="Arial" w:cs="Arial"/>
          <w:sz w:val="24"/>
          <w:szCs w:val="24"/>
        </w:rPr>
        <w:t>, apresenta</w:t>
      </w:r>
      <w:r>
        <w:rPr>
          <w:rFonts w:ascii="Arial" w:hAnsi="Arial" w:cs="Arial"/>
          <w:sz w:val="24"/>
          <w:szCs w:val="24"/>
        </w:rPr>
        <w:t xml:space="preserve"> a inclusa </w:t>
      </w:r>
      <w:r w:rsidR="00CE7817">
        <w:rPr>
          <w:rFonts w:ascii="Arial" w:hAnsi="Arial" w:cs="Arial"/>
          <w:sz w:val="24"/>
          <w:szCs w:val="24"/>
        </w:rPr>
        <w:t xml:space="preserve">nova </w:t>
      </w:r>
      <w:r>
        <w:rPr>
          <w:rFonts w:ascii="Arial" w:hAnsi="Arial" w:cs="Arial"/>
          <w:sz w:val="24"/>
          <w:szCs w:val="24"/>
        </w:rPr>
        <w:t xml:space="preserve">redação </w:t>
      </w:r>
      <w:r w:rsidR="00CE7817">
        <w:rPr>
          <w:rFonts w:ascii="Arial" w:hAnsi="Arial" w:cs="Arial"/>
          <w:sz w:val="24"/>
          <w:szCs w:val="24"/>
        </w:rPr>
        <w:t>à propositura</w:t>
      </w:r>
      <w:r w:rsidR="00CC2294" w:rsidRPr="00CC2294">
        <w:rPr>
          <w:rFonts w:ascii="Arial" w:hAnsi="Arial" w:cs="Arial"/>
          <w:sz w:val="24"/>
          <w:szCs w:val="24"/>
        </w:rPr>
        <w:t>.</w:t>
      </w:r>
    </w:p>
    <w:p w:rsidR="00FC4EFE" w:rsidRDefault="00FC4EFE" w:rsidP="00CC2294">
      <w:pPr>
        <w:ind w:left="567" w:right="51"/>
        <w:jc w:val="both"/>
        <w:rPr>
          <w:rFonts w:ascii="Arial" w:hAnsi="Arial" w:cs="Arial"/>
          <w:sz w:val="24"/>
          <w:szCs w:val="24"/>
        </w:rPr>
      </w:pPr>
    </w:p>
    <w:p w:rsidR="00734355" w:rsidRDefault="00734355" w:rsidP="00CC2294">
      <w:pPr>
        <w:ind w:left="567" w:right="51"/>
        <w:jc w:val="both"/>
        <w:rPr>
          <w:rFonts w:ascii="Arial" w:hAnsi="Arial" w:cs="Arial"/>
          <w:sz w:val="24"/>
          <w:szCs w:val="24"/>
        </w:rPr>
      </w:pPr>
      <w:r>
        <w:rPr>
          <w:rFonts w:ascii="Arial" w:hAnsi="Arial" w:cs="Arial"/>
          <w:sz w:val="24"/>
          <w:szCs w:val="24"/>
        </w:rPr>
        <w:tab/>
        <w:t>É o parecer.</w:t>
      </w:r>
    </w:p>
    <w:p w:rsidR="00734355" w:rsidRDefault="00734355" w:rsidP="00CC2294">
      <w:pPr>
        <w:ind w:left="567" w:right="51"/>
        <w:jc w:val="both"/>
        <w:rPr>
          <w:rFonts w:ascii="Arial" w:hAnsi="Arial" w:cs="Arial"/>
          <w:sz w:val="24"/>
          <w:szCs w:val="24"/>
        </w:rPr>
      </w:pPr>
    </w:p>
    <w:p w:rsidR="006860C8" w:rsidRPr="00CE12E9" w:rsidRDefault="006860C8" w:rsidP="006860C8">
      <w:pPr>
        <w:ind w:left="34"/>
        <w:jc w:val="center"/>
        <w:rPr>
          <w:rFonts w:ascii="Arial" w:hAnsi="Arial" w:cs="Arial"/>
          <w:bCs/>
          <w:sz w:val="24"/>
          <w:szCs w:val="24"/>
        </w:rPr>
      </w:pPr>
      <w:r w:rsidRPr="00CE12E9">
        <w:rPr>
          <w:rFonts w:ascii="Arial" w:hAnsi="Arial" w:cs="Arial"/>
          <w:bCs/>
          <w:sz w:val="24"/>
          <w:szCs w:val="24"/>
        </w:rPr>
        <w:t>Sala de reuniões das comissões</w:t>
      </w:r>
      <w:r>
        <w:rPr>
          <w:rFonts w:ascii="Arial" w:hAnsi="Arial" w:cs="Arial"/>
          <w:bCs/>
          <w:sz w:val="24"/>
          <w:szCs w:val="24"/>
        </w:rPr>
        <w:t xml:space="preserve">, </w:t>
      </w:r>
      <w:r w:rsidR="004811CE">
        <w:rPr>
          <w:rFonts w:ascii="Arial" w:hAnsi="Arial" w:cs="Arial"/>
          <w:bCs/>
          <w:sz w:val="24"/>
          <w:szCs w:val="24"/>
        </w:rPr>
        <w:t>_________________________</w:t>
      </w:r>
      <w:r>
        <w:rPr>
          <w:rFonts w:ascii="Arial" w:hAnsi="Arial" w:cs="Arial"/>
          <w:bCs/>
          <w:sz w:val="24"/>
          <w:szCs w:val="24"/>
        </w:rPr>
        <w:t>.</w:t>
      </w:r>
    </w:p>
    <w:p w:rsidR="00844E26" w:rsidRDefault="00844E26" w:rsidP="00844E26">
      <w:pPr>
        <w:ind w:left="34"/>
        <w:jc w:val="center"/>
        <w:rPr>
          <w:rFonts w:ascii="Arial" w:hAnsi="Arial" w:cs="Arial"/>
          <w:bCs/>
          <w:sz w:val="24"/>
          <w:szCs w:val="24"/>
        </w:rPr>
      </w:pPr>
    </w:p>
    <w:p w:rsidR="00844E26" w:rsidRPr="00E85707" w:rsidRDefault="00844E26" w:rsidP="00844E26">
      <w:pPr>
        <w:ind w:left="34"/>
        <w:jc w:val="center"/>
        <w:rPr>
          <w:rFonts w:ascii="Arial" w:hAnsi="Arial" w:cs="Arial"/>
          <w:bCs/>
          <w:sz w:val="24"/>
          <w:szCs w:val="24"/>
        </w:rPr>
      </w:pPr>
    </w:p>
    <w:p w:rsidR="00844E26" w:rsidRDefault="00844E26" w:rsidP="00844E26">
      <w:pPr>
        <w:ind w:left="34"/>
        <w:jc w:val="center"/>
        <w:rPr>
          <w:rFonts w:ascii="Arial" w:hAnsi="Arial" w:cs="Arial"/>
          <w:bCs/>
          <w:sz w:val="24"/>
          <w:szCs w:val="24"/>
        </w:rPr>
      </w:pPr>
    </w:p>
    <w:p w:rsidR="00844E26" w:rsidRDefault="00844E26" w:rsidP="00844E26">
      <w:pPr>
        <w:ind w:left="34"/>
        <w:jc w:val="center"/>
        <w:rPr>
          <w:rFonts w:ascii="Arial" w:hAnsi="Arial" w:cs="Arial"/>
          <w:bCs/>
          <w:sz w:val="24"/>
          <w:szCs w:val="24"/>
        </w:rPr>
      </w:pPr>
      <w:r>
        <w:rPr>
          <w:rFonts w:ascii="Arial" w:hAnsi="Arial" w:cs="Arial"/>
          <w:bCs/>
          <w:sz w:val="24"/>
          <w:szCs w:val="24"/>
        </w:rPr>
        <w:t>______________________________</w:t>
      </w:r>
    </w:p>
    <w:p w:rsidR="00844E26" w:rsidRPr="00E85707" w:rsidRDefault="00844E26" w:rsidP="00844E26">
      <w:pPr>
        <w:ind w:left="34"/>
        <w:jc w:val="center"/>
        <w:rPr>
          <w:rFonts w:ascii="Arial" w:hAnsi="Arial" w:cs="Arial"/>
          <w:b/>
          <w:bCs/>
          <w:sz w:val="24"/>
          <w:szCs w:val="24"/>
        </w:rPr>
      </w:pPr>
      <w:r w:rsidRPr="00E85707">
        <w:rPr>
          <w:rFonts w:ascii="Arial" w:hAnsi="Arial" w:cs="Arial"/>
          <w:b/>
          <w:bCs/>
          <w:sz w:val="24"/>
          <w:szCs w:val="24"/>
        </w:rPr>
        <w:t>José Carlos Porsani</w:t>
      </w:r>
    </w:p>
    <w:p w:rsidR="00844E26" w:rsidRDefault="00844E26" w:rsidP="00844E26">
      <w:pPr>
        <w:ind w:left="34"/>
        <w:jc w:val="center"/>
        <w:rPr>
          <w:rFonts w:ascii="Arial" w:hAnsi="Arial" w:cs="Arial"/>
          <w:bCs/>
          <w:sz w:val="24"/>
          <w:szCs w:val="24"/>
        </w:rPr>
      </w:pPr>
      <w:r w:rsidRPr="00E85707">
        <w:rPr>
          <w:rFonts w:ascii="Arial" w:hAnsi="Arial" w:cs="Arial"/>
          <w:b/>
          <w:bCs/>
          <w:sz w:val="24"/>
          <w:szCs w:val="24"/>
        </w:rPr>
        <w:t xml:space="preserve">Presidente </w:t>
      </w:r>
      <w:r>
        <w:rPr>
          <w:rFonts w:ascii="Arial" w:hAnsi="Arial" w:cs="Arial"/>
          <w:b/>
          <w:bCs/>
          <w:sz w:val="24"/>
          <w:szCs w:val="24"/>
        </w:rPr>
        <w:t>da CJLR</w:t>
      </w:r>
    </w:p>
    <w:p w:rsidR="00844E26" w:rsidRDefault="00844E26" w:rsidP="00844E26">
      <w:pPr>
        <w:ind w:left="34"/>
        <w:jc w:val="center"/>
        <w:rPr>
          <w:rFonts w:ascii="Arial" w:hAnsi="Arial" w:cs="Arial"/>
          <w:bCs/>
          <w:sz w:val="24"/>
          <w:szCs w:val="24"/>
        </w:rPr>
      </w:pPr>
    </w:p>
    <w:p w:rsidR="00844E26" w:rsidRDefault="00844E26" w:rsidP="00844E26">
      <w:pPr>
        <w:ind w:left="34"/>
        <w:jc w:val="center"/>
        <w:rPr>
          <w:rFonts w:ascii="Arial" w:hAnsi="Arial" w:cs="Arial"/>
          <w:bCs/>
          <w:sz w:val="24"/>
          <w:szCs w:val="24"/>
        </w:rPr>
      </w:pPr>
    </w:p>
    <w:p w:rsidR="00844E26" w:rsidRDefault="00844E26" w:rsidP="00844E26">
      <w:pPr>
        <w:ind w:left="34"/>
        <w:jc w:val="center"/>
        <w:rPr>
          <w:rFonts w:ascii="Arial" w:hAnsi="Arial" w:cs="Arial"/>
          <w:bCs/>
          <w:sz w:val="24"/>
          <w:szCs w:val="24"/>
        </w:rPr>
      </w:pPr>
    </w:p>
    <w:p w:rsidR="00844E26" w:rsidRPr="00E85707" w:rsidRDefault="00844E26" w:rsidP="00844E26">
      <w:pPr>
        <w:ind w:left="34"/>
        <w:jc w:val="center"/>
        <w:rPr>
          <w:rFonts w:ascii="Arial" w:hAnsi="Arial" w:cs="Arial"/>
          <w:bCs/>
          <w:sz w:val="24"/>
          <w:szCs w:val="24"/>
        </w:rPr>
      </w:pPr>
      <w:r>
        <w:rPr>
          <w:rFonts w:ascii="Arial" w:hAnsi="Arial" w:cs="Arial"/>
          <w:bCs/>
          <w:sz w:val="24"/>
          <w:szCs w:val="24"/>
        </w:rPr>
        <w:t>______________________________              ______________________________</w:t>
      </w:r>
    </w:p>
    <w:p w:rsidR="00844E26" w:rsidRPr="00C665C3" w:rsidRDefault="00844E26" w:rsidP="00844E26">
      <w:pPr>
        <w:ind w:left="34"/>
        <w:jc w:val="center"/>
        <w:rPr>
          <w:rFonts w:ascii="Arial" w:hAnsi="Arial" w:cs="Arial"/>
          <w:b/>
          <w:bCs/>
          <w:sz w:val="24"/>
          <w:szCs w:val="24"/>
        </w:rPr>
      </w:pPr>
      <w:r w:rsidRPr="00E85707">
        <w:rPr>
          <w:rFonts w:ascii="Arial" w:hAnsi="Arial" w:cs="Arial"/>
          <w:b/>
          <w:bCs/>
          <w:sz w:val="24"/>
          <w:szCs w:val="24"/>
        </w:rPr>
        <w:t>Magal Verri</w:t>
      </w:r>
      <w:r w:rsidRPr="00E85707">
        <w:rPr>
          <w:rFonts w:ascii="Arial" w:hAnsi="Arial" w:cs="Arial"/>
          <w:b/>
          <w:bCs/>
          <w:sz w:val="24"/>
          <w:szCs w:val="24"/>
        </w:rPr>
        <w:tab/>
        <w:t xml:space="preserve">                           Thainara Faria</w:t>
      </w:r>
    </w:p>
    <w:p w:rsidR="00844E26" w:rsidRPr="00C665C3" w:rsidRDefault="00844E26" w:rsidP="00844E26">
      <w:pPr>
        <w:rPr>
          <w:rFonts w:ascii="Arial" w:hAnsi="Arial" w:cs="Arial"/>
          <w:b/>
          <w:bCs/>
          <w:sz w:val="24"/>
          <w:szCs w:val="24"/>
        </w:rPr>
      </w:pPr>
    </w:p>
    <w:p w:rsidR="00FC4EFE" w:rsidRDefault="00FC4EFE">
      <w:pPr>
        <w:autoSpaceDE/>
        <w:autoSpaceDN/>
        <w:spacing w:after="200" w:line="276" w:lineRule="auto"/>
        <w:rPr>
          <w:rFonts w:ascii="Arial" w:hAnsi="Arial" w:cs="Arial"/>
          <w:sz w:val="24"/>
          <w:szCs w:val="24"/>
        </w:rPr>
      </w:pPr>
      <w:r>
        <w:rPr>
          <w:rFonts w:ascii="Arial" w:hAnsi="Arial" w:cs="Arial"/>
          <w:sz w:val="24"/>
          <w:szCs w:val="24"/>
        </w:rPr>
        <w:br w:type="page"/>
      </w:r>
    </w:p>
    <w:p w:rsidR="00734355" w:rsidRDefault="00CC2294" w:rsidP="00CC2294">
      <w:pPr>
        <w:ind w:right="-91"/>
        <w:jc w:val="center"/>
        <w:rPr>
          <w:rFonts w:ascii="Arial" w:hAnsi="Arial" w:cs="Arial"/>
          <w:b/>
          <w:bCs/>
          <w:sz w:val="24"/>
          <w:szCs w:val="24"/>
        </w:rPr>
      </w:pPr>
      <w:r>
        <w:rPr>
          <w:b/>
          <w:bCs/>
          <w:sz w:val="32"/>
          <w:szCs w:val="32"/>
        </w:rPr>
        <w:lastRenderedPageBreak/>
        <w:t>PROJETO DE LEI Nº 0</w:t>
      </w:r>
      <w:r w:rsidR="004811CE">
        <w:rPr>
          <w:b/>
          <w:bCs/>
          <w:sz w:val="32"/>
          <w:szCs w:val="32"/>
        </w:rPr>
        <w:t>9</w:t>
      </w:r>
      <w:r w:rsidR="005B1A88">
        <w:rPr>
          <w:b/>
          <w:bCs/>
          <w:sz w:val="32"/>
          <w:szCs w:val="32"/>
        </w:rPr>
        <w:t>4</w:t>
      </w:r>
      <w:r>
        <w:rPr>
          <w:b/>
          <w:bCs/>
          <w:sz w:val="32"/>
          <w:szCs w:val="32"/>
        </w:rPr>
        <w:t>/17</w:t>
      </w:r>
    </w:p>
    <w:p w:rsidR="00CC2294" w:rsidRPr="005B1A88" w:rsidRDefault="00CC2294" w:rsidP="00CC2294">
      <w:pPr>
        <w:jc w:val="both"/>
        <w:rPr>
          <w:rFonts w:ascii="Arial" w:hAnsi="Arial" w:cs="Arial"/>
          <w:sz w:val="22"/>
          <w:szCs w:val="22"/>
        </w:rPr>
      </w:pPr>
    </w:p>
    <w:p w:rsidR="00CC2294" w:rsidRPr="005B1A88" w:rsidRDefault="00CC2294" w:rsidP="00CC2294">
      <w:pPr>
        <w:jc w:val="both"/>
        <w:rPr>
          <w:rFonts w:ascii="Arial" w:hAnsi="Arial" w:cs="Arial"/>
          <w:sz w:val="22"/>
          <w:szCs w:val="22"/>
        </w:rPr>
      </w:pPr>
    </w:p>
    <w:p w:rsidR="00CC2294" w:rsidRPr="00CC2294" w:rsidRDefault="005B1A88" w:rsidP="00CC2294">
      <w:pPr>
        <w:ind w:left="4536"/>
        <w:jc w:val="both"/>
        <w:rPr>
          <w:rFonts w:ascii="Arial" w:hAnsi="Arial" w:cs="Arial"/>
          <w:sz w:val="22"/>
          <w:szCs w:val="22"/>
        </w:rPr>
      </w:pPr>
      <w:r w:rsidRPr="005B1A88">
        <w:rPr>
          <w:rFonts w:ascii="Arial" w:hAnsi="Arial" w:cs="Arial"/>
          <w:sz w:val="22"/>
          <w:szCs w:val="22"/>
        </w:rPr>
        <w:t>Dispõe sobre a criação do Conselho Municipal de Turismo – COMTUR e dá outras providências.</w:t>
      </w:r>
    </w:p>
    <w:p w:rsidR="00CC2294" w:rsidRPr="005B1A88" w:rsidRDefault="00CC2294" w:rsidP="00CC2294">
      <w:pPr>
        <w:tabs>
          <w:tab w:val="left" w:pos="709"/>
          <w:tab w:val="left" w:pos="1418"/>
          <w:tab w:val="left" w:pos="2127"/>
          <w:tab w:val="left" w:pos="2835"/>
        </w:tabs>
        <w:jc w:val="both"/>
        <w:rPr>
          <w:rFonts w:ascii="Arial" w:hAnsi="Arial" w:cs="Arial"/>
          <w:sz w:val="22"/>
          <w:szCs w:val="22"/>
        </w:rPr>
      </w:pPr>
    </w:p>
    <w:p w:rsidR="00CC2294" w:rsidRPr="005B1A88" w:rsidRDefault="00CC2294" w:rsidP="00CC2294">
      <w:pPr>
        <w:tabs>
          <w:tab w:val="left" w:pos="709"/>
          <w:tab w:val="left" w:pos="1418"/>
          <w:tab w:val="left" w:pos="2127"/>
          <w:tab w:val="left" w:pos="2835"/>
        </w:tabs>
        <w:jc w:val="both"/>
        <w:rPr>
          <w:rFonts w:ascii="Arial" w:hAnsi="Arial" w:cs="Arial"/>
          <w:sz w:val="22"/>
          <w:szCs w:val="22"/>
        </w:rPr>
      </w:pPr>
    </w:p>
    <w:p w:rsidR="005B1A88" w:rsidRPr="005B1A88" w:rsidRDefault="005B1A88" w:rsidP="005B1A88">
      <w:pPr>
        <w:tabs>
          <w:tab w:val="left" w:pos="709"/>
          <w:tab w:val="left" w:pos="1418"/>
          <w:tab w:val="left" w:pos="2127"/>
          <w:tab w:val="left" w:pos="2835"/>
        </w:tabs>
        <w:jc w:val="both"/>
        <w:rPr>
          <w:rFonts w:ascii="Arial" w:hAnsi="Arial" w:cs="Arial"/>
          <w:sz w:val="24"/>
          <w:szCs w:val="24"/>
        </w:rPr>
      </w:pPr>
      <w:r w:rsidRPr="005B1A88">
        <w:rPr>
          <w:rFonts w:ascii="Arial" w:hAnsi="Arial" w:cs="Arial"/>
          <w:sz w:val="24"/>
          <w:szCs w:val="24"/>
        </w:rPr>
        <w:tab/>
      </w:r>
      <w:r w:rsidRPr="005B1A88">
        <w:rPr>
          <w:rFonts w:ascii="Arial" w:hAnsi="Arial" w:cs="Arial"/>
          <w:sz w:val="24"/>
          <w:szCs w:val="24"/>
        </w:rPr>
        <w:tab/>
        <w:t>Art. 1º Fica criado o Conselho Municipal de Turismo - COMTUR, que consiste em um órgão local voltado para a conjugação de esforços entre o Poder Público e a Sociedade Civil, de caráter deliberativo e consultivo para o assessoramento da municipalidade em questões referentes ao desenvolvimento turístico do Município.</w:t>
      </w:r>
    </w:p>
    <w:p w:rsidR="005B1A88" w:rsidRPr="005B1A88" w:rsidRDefault="005B1A88" w:rsidP="005B1A88">
      <w:pPr>
        <w:tabs>
          <w:tab w:val="left" w:pos="709"/>
          <w:tab w:val="left" w:pos="1418"/>
          <w:tab w:val="left" w:pos="2127"/>
          <w:tab w:val="left" w:pos="2835"/>
        </w:tabs>
        <w:jc w:val="both"/>
        <w:rPr>
          <w:rFonts w:ascii="Arial" w:hAnsi="Arial" w:cs="Arial"/>
          <w:sz w:val="22"/>
          <w:szCs w:val="22"/>
        </w:rPr>
      </w:pPr>
    </w:p>
    <w:p w:rsidR="005B1A88" w:rsidRPr="005B1A88" w:rsidRDefault="005B1A88" w:rsidP="005B1A88">
      <w:pPr>
        <w:tabs>
          <w:tab w:val="left" w:pos="709"/>
          <w:tab w:val="left" w:pos="1418"/>
          <w:tab w:val="left" w:pos="2127"/>
          <w:tab w:val="left" w:pos="2835"/>
        </w:tabs>
        <w:jc w:val="both"/>
        <w:rPr>
          <w:rFonts w:ascii="Arial" w:hAnsi="Arial" w:cs="Arial"/>
          <w:sz w:val="24"/>
          <w:szCs w:val="24"/>
        </w:rPr>
      </w:pPr>
      <w:r w:rsidRPr="005B1A88">
        <w:rPr>
          <w:rFonts w:ascii="Arial" w:hAnsi="Arial" w:cs="Arial"/>
          <w:sz w:val="24"/>
          <w:szCs w:val="24"/>
        </w:rPr>
        <w:tab/>
      </w:r>
      <w:r w:rsidRPr="005B1A88">
        <w:rPr>
          <w:rFonts w:ascii="Arial" w:hAnsi="Arial" w:cs="Arial"/>
          <w:sz w:val="24"/>
          <w:szCs w:val="24"/>
        </w:rPr>
        <w:tab/>
        <w:t>§ 1º O Presidente, Vice-Presidente e Secretário serão eleitos na primeira reunião dos anos pares.</w:t>
      </w:r>
    </w:p>
    <w:p w:rsidR="005B1A88" w:rsidRPr="005B1A88" w:rsidRDefault="005B1A88" w:rsidP="005B1A88">
      <w:pPr>
        <w:tabs>
          <w:tab w:val="left" w:pos="709"/>
          <w:tab w:val="left" w:pos="1418"/>
          <w:tab w:val="left" w:pos="2127"/>
          <w:tab w:val="left" w:pos="2835"/>
        </w:tabs>
        <w:jc w:val="both"/>
        <w:rPr>
          <w:rFonts w:ascii="Arial" w:hAnsi="Arial" w:cs="Arial"/>
          <w:sz w:val="22"/>
          <w:szCs w:val="22"/>
        </w:rPr>
      </w:pPr>
    </w:p>
    <w:p w:rsidR="005B1A88" w:rsidRPr="005B1A88" w:rsidRDefault="005B1A88" w:rsidP="005B1A88">
      <w:pPr>
        <w:tabs>
          <w:tab w:val="left" w:pos="709"/>
          <w:tab w:val="left" w:pos="1418"/>
          <w:tab w:val="left" w:pos="2127"/>
          <w:tab w:val="left" w:pos="2835"/>
        </w:tabs>
        <w:jc w:val="both"/>
        <w:rPr>
          <w:rFonts w:ascii="Arial" w:hAnsi="Arial" w:cs="Arial"/>
          <w:sz w:val="24"/>
          <w:szCs w:val="24"/>
        </w:rPr>
      </w:pPr>
      <w:r w:rsidRPr="005B1A88">
        <w:rPr>
          <w:rFonts w:ascii="Arial" w:hAnsi="Arial" w:cs="Arial"/>
          <w:sz w:val="24"/>
          <w:szCs w:val="24"/>
        </w:rPr>
        <w:tab/>
      </w:r>
      <w:r w:rsidRPr="005B1A88">
        <w:rPr>
          <w:rFonts w:ascii="Arial" w:hAnsi="Arial" w:cs="Arial"/>
          <w:sz w:val="24"/>
          <w:szCs w:val="24"/>
        </w:rPr>
        <w:tab/>
        <w:t>§ 2º As entidades da iniciativa privada referidas nesta Lei indicarão os seus representantes, que tomarão assento no Conselho para o exercício de mandato de dois anos, podendo ser reconduzidos por um único período.</w:t>
      </w:r>
    </w:p>
    <w:p w:rsidR="005B1A88" w:rsidRPr="005B1A88" w:rsidRDefault="005B1A88" w:rsidP="005B1A88">
      <w:pPr>
        <w:tabs>
          <w:tab w:val="left" w:pos="709"/>
          <w:tab w:val="left" w:pos="1418"/>
          <w:tab w:val="left" w:pos="2127"/>
          <w:tab w:val="left" w:pos="2835"/>
        </w:tabs>
        <w:jc w:val="both"/>
        <w:rPr>
          <w:rFonts w:ascii="Arial" w:hAnsi="Arial" w:cs="Arial"/>
          <w:sz w:val="22"/>
          <w:szCs w:val="22"/>
        </w:rPr>
      </w:pPr>
    </w:p>
    <w:p w:rsidR="005B1A88" w:rsidRPr="005B1A88" w:rsidRDefault="005B1A88" w:rsidP="005B1A88">
      <w:pPr>
        <w:tabs>
          <w:tab w:val="left" w:pos="709"/>
          <w:tab w:val="left" w:pos="1418"/>
          <w:tab w:val="left" w:pos="2127"/>
          <w:tab w:val="left" w:pos="2835"/>
        </w:tabs>
        <w:jc w:val="both"/>
        <w:rPr>
          <w:rFonts w:ascii="Arial" w:hAnsi="Arial" w:cs="Arial"/>
          <w:sz w:val="24"/>
          <w:szCs w:val="24"/>
        </w:rPr>
      </w:pPr>
      <w:r w:rsidRPr="005B1A88">
        <w:rPr>
          <w:rFonts w:ascii="Arial" w:hAnsi="Arial" w:cs="Arial"/>
          <w:sz w:val="24"/>
          <w:szCs w:val="24"/>
        </w:rPr>
        <w:tab/>
      </w:r>
      <w:r w:rsidRPr="005B1A88">
        <w:rPr>
          <w:rFonts w:ascii="Arial" w:hAnsi="Arial" w:cs="Arial"/>
          <w:sz w:val="24"/>
          <w:szCs w:val="24"/>
        </w:rPr>
        <w:tab/>
        <w:t>§ 3º Tanto o poder público municipal quanto as entidades privadas referidas nesta Lei terão 30 (trinta dias), a contar da entrada em vigor da presente Lei, para indicar os seus representantes, que serão designados pelo Chefe do Executivo por meio de ato administrativo próprio.</w:t>
      </w:r>
    </w:p>
    <w:p w:rsidR="005B1A88" w:rsidRPr="005B1A88" w:rsidRDefault="005B1A88" w:rsidP="005B1A88">
      <w:pPr>
        <w:tabs>
          <w:tab w:val="left" w:pos="709"/>
          <w:tab w:val="left" w:pos="1418"/>
          <w:tab w:val="left" w:pos="2127"/>
          <w:tab w:val="left" w:pos="2835"/>
        </w:tabs>
        <w:jc w:val="both"/>
        <w:rPr>
          <w:rFonts w:ascii="Arial" w:hAnsi="Arial" w:cs="Arial"/>
          <w:sz w:val="22"/>
          <w:szCs w:val="22"/>
        </w:rPr>
      </w:pPr>
    </w:p>
    <w:p w:rsidR="005B1A88" w:rsidRPr="005B1A88" w:rsidRDefault="005B1A88" w:rsidP="005B1A88">
      <w:pPr>
        <w:tabs>
          <w:tab w:val="left" w:pos="709"/>
          <w:tab w:val="left" w:pos="1418"/>
          <w:tab w:val="left" w:pos="2127"/>
          <w:tab w:val="left" w:pos="2835"/>
        </w:tabs>
        <w:jc w:val="both"/>
        <w:rPr>
          <w:rFonts w:ascii="Arial" w:hAnsi="Arial" w:cs="Arial"/>
          <w:sz w:val="24"/>
          <w:szCs w:val="24"/>
        </w:rPr>
      </w:pPr>
      <w:r w:rsidRPr="005B1A88">
        <w:rPr>
          <w:rFonts w:ascii="Arial" w:hAnsi="Arial" w:cs="Arial"/>
          <w:sz w:val="24"/>
          <w:szCs w:val="24"/>
        </w:rPr>
        <w:tab/>
      </w:r>
      <w:r w:rsidRPr="005B1A88">
        <w:rPr>
          <w:rFonts w:ascii="Arial" w:hAnsi="Arial" w:cs="Arial"/>
          <w:sz w:val="24"/>
          <w:szCs w:val="24"/>
        </w:rPr>
        <w:tab/>
        <w:t>Art. 2º O COMTUR será constituído por</w:t>
      </w:r>
    </w:p>
    <w:p w:rsidR="005B1A88" w:rsidRPr="005B1A88" w:rsidRDefault="005B1A88" w:rsidP="005B1A88">
      <w:pPr>
        <w:tabs>
          <w:tab w:val="left" w:pos="709"/>
          <w:tab w:val="left" w:pos="1418"/>
          <w:tab w:val="left" w:pos="2127"/>
          <w:tab w:val="left" w:pos="2835"/>
        </w:tabs>
        <w:jc w:val="both"/>
        <w:rPr>
          <w:rFonts w:ascii="Arial" w:hAnsi="Arial" w:cs="Arial"/>
          <w:sz w:val="22"/>
          <w:szCs w:val="22"/>
        </w:rPr>
      </w:pPr>
    </w:p>
    <w:p w:rsidR="005B1A88" w:rsidRPr="005B1A88" w:rsidRDefault="005B1A88" w:rsidP="005B1A88">
      <w:pPr>
        <w:tabs>
          <w:tab w:val="left" w:pos="709"/>
          <w:tab w:val="left" w:pos="1418"/>
          <w:tab w:val="left" w:pos="2127"/>
          <w:tab w:val="left" w:pos="2835"/>
        </w:tabs>
        <w:jc w:val="both"/>
        <w:rPr>
          <w:rFonts w:ascii="Arial" w:hAnsi="Arial" w:cs="Arial"/>
          <w:sz w:val="24"/>
          <w:szCs w:val="24"/>
        </w:rPr>
      </w:pPr>
      <w:r w:rsidRPr="005B1A88">
        <w:rPr>
          <w:rFonts w:ascii="Arial" w:hAnsi="Arial" w:cs="Arial"/>
          <w:sz w:val="24"/>
          <w:szCs w:val="24"/>
        </w:rPr>
        <w:tab/>
      </w:r>
      <w:r w:rsidRPr="005B1A88">
        <w:rPr>
          <w:rFonts w:ascii="Arial" w:hAnsi="Arial" w:cs="Arial"/>
          <w:sz w:val="24"/>
          <w:szCs w:val="24"/>
        </w:rPr>
        <w:tab/>
        <w:t>I - Representante de cada uma das seguintes unidades da administração pública municipal:</w:t>
      </w:r>
    </w:p>
    <w:p w:rsidR="005B1A88" w:rsidRPr="005B1A88" w:rsidRDefault="005B1A88" w:rsidP="005B1A88">
      <w:pPr>
        <w:tabs>
          <w:tab w:val="left" w:pos="709"/>
          <w:tab w:val="left" w:pos="1418"/>
          <w:tab w:val="left" w:pos="2127"/>
          <w:tab w:val="left" w:pos="2835"/>
        </w:tabs>
        <w:jc w:val="both"/>
        <w:rPr>
          <w:rFonts w:ascii="Arial" w:hAnsi="Arial" w:cs="Arial"/>
          <w:sz w:val="24"/>
          <w:szCs w:val="24"/>
        </w:rPr>
      </w:pPr>
      <w:r w:rsidRPr="005B1A88">
        <w:rPr>
          <w:rFonts w:ascii="Arial" w:hAnsi="Arial" w:cs="Arial"/>
          <w:sz w:val="24"/>
          <w:szCs w:val="24"/>
        </w:rPr>
        <w:tab/>
      </w:r>
      <w:r w:rsidRPr="005B1A88">
        <w:rPr>
          <w:rFonts w:ascii="Arial" w:hAnsi="Arial" w:cs="Arial"/>
          <w:sz w:val="24"/>
          <w:szCs w:val="24"/>
        </w:rPr>
        <w:tab/>
        <w:t>a) Representante do Conselho de Administração da Empresa Morada do Sol Participações S. A.;</w:t>
      </w:r>
    </w:p>
    <w:p w:rsidR="005B1A88" w:rsidRPr="005B1A88" w:rsidRDefault="005B1A88" w:rsidP="005B1A88">
      <w:pPr>
        <w:tabs>
          <w:tab w:val="left" w:pos="709"/>
          <w:tab w:val="left" w:pos="1418"/>
          <w:tab w:val="left" w:pos="2127"/>
          <w:tab w:val="left" w:pos="2835"/>
        </w:tabs>
        <w:jc w:val="both"/>
        <w:rPr>
          <w:rFonts w:ascii="Arial" w:hAnsi="Arial" w:cs="Arial"/>
          <w:sz w:val="24"/>
          <w:szCs w:val="24"/>
        </w:rPr>
      </w:pPr>
      <w:r w:rsidRPr="005B1A88">
        <w:rPr>
          <w:rFonts w:ascii="Arial" w:hAnsi="Arial" w:cs="Arial"/>
          <w:sz w:val="24"/>
          <w:szCs w:val="24"/>
        </w:rPr>
        <w:tab/>
      </w:r>
      <w:r w:rsidRPr="005B1A88">
        <w:rPr>
          <w:rFonts w:ascii="Arial" w:hAnsi="Arial" w:cs="Arial"/>
          <w:sz w:val="24"/>
          <w:szCs w:val="24"/>
        </w:rPr>
        <w:tab/>
        <w:t>b) Representante da Coordenadoria Executiva do Comércio, Turismo e Prestação de Serviços da Secretaria Municipal do Trabalho e do Desenvolvimento Econômico;</w:t>
      </w:r>
    </w:p>
    <w:p w:rsidR="005B1A88" w:rsidRPr="005B1A88" w:rsidRDefault="005B1A88" w:rsidP="005B1A88">
      <w:pPr>
        <w:tabs>
          <w:tab w:val="left" w:pos="709"/>
          <w:tab w:val="left" w:pos="1418"/>
          <w:tab w:val="left" w:pos="2127"/>
          <w:tab w:val="left" w:pos="2835"/>
        </w:tabs>
        <w:jc w:val="both"/>
        <w:rPr>
          <w:rFonts w:ascii="Arial" w:hAnsi="Arial" w:cs="Arial"/>
          <w:sz w:val="24"/>
          <w:szCs w:val="24"/>
        </w:rPr>
      </w:pPr>
      <w:r w:rsidRPr="005B1A88">
        <w:rPr>
          <w:rFonts w:ascii="Arial" w:hAnsi="Arial" w:cs="Arial"/>
          <w:sz w:val="24"/>
          <w:szCs w:val="24"/>
        </w:rPr>
        <w:tab/>
      </w:r>
      <w:r w:rsidRPr="005B1A88">
        <w:rPr>
          <w:rFonts w:ascii="Arial" w:hAnsi="Arial" w:cs="Arial"/>
          <w:sz w:val="24"/>
          <w:szCs w:val="24"/>
        </w:rPr>
        <w:tab/>
        <w:t>c) 01 (um) representante da Secretaria Municipal de Desenvolvimento Urbano;</w:t>
      </w:r>
    </w:p>
    <w:p w:rsidR="005B1A88" w:rsidRPr="005B1A88" w:rsidRDefault="005B1A88" w:rsidP="005B1A88">
      <w:pPr>
        <w:tabs>
          <w:tab w:val="left" w:pos="709"/>
          <w:tab w:val="left" w:pos="1418"/>
          <w:tab w:val="left" w:pos="2127"/>
          <w:tab w:val="left" w:pos="2835"/>
        </w:tabs>
        <w:jc w:val="both"/>
        <w:rPr>
          <w:rFonts w:ascii="Arial" w:hAnsi="Arial" w:cs="Arial"/>
          <w:sz w:val="24"/>
          <w:szCs w:val="24"/>
        </w:rPr>
      </w:pPr>
      <w:r w:rsidRPr="005B1A88">
        <w:rPr>
          <w:rFonts w:ascii="Arial" w:hAnsi="Arial" w:cs="Arial"/>
          <w:sz w:val="24"/>
          <w:szCs w:val="24"/>
        </w:rPr>
        <w:tab/>
      </w:r>
      <w:r w:rsidRPr="005B1A88">
        <w:rPr>
          <w:rFonts w:ascii="Arial" w:hAnsi="Arial" w:cs="Arial"/>
          <w:sz w:val="24"/>
          <w:szCs w:val="24"/>
        </w:rPr>
        <w:tab/>
        <w:t xml:space="preserve">d) 01 (um) representante da Secretaria Municipal da Cultura; </w:t>
      </w:r>
    </w:p>
    <w:p w:rsidR="005B1A88" w:rsidRPr="005B1A88" w:rsidRDefault="005B1A88" w:rsidP="005B1A88">
      <w:pPr>
        <w:tabs>
          <w:tab w:val="left" w:pos="709"/>
          <w:tab w:val="left" w:pos="1418"/>
          <w:tab w:val="left" w:pos="2127"/>
          <w:tab w:val="left" w:pos="2835"/>
        </w:tabs>
        <w:jc w:val="both"/>
        <w:rPr>
          <w:rFonts w:ascii="Arial" w:hAnsi="Arial" w:cs="Arial"/>
          <w:sz w:val="24"/>
          <w:szCs w:val="24"/>
        </w:rPr>
      </w:pPr>
      <w:r w:rsidRPr="005B1A88">
        <w:rPr>
          <w:rFonts w:ascii="Arial" w:hAnsi="Arial" w:cs="Arial"/>
          <w:sz w:val="24"/>
          <w:szCs w:val="24"/>
        </w:rPr>
        <w:tab/>
      </w:r>
      <w:r w:rsidRPr="005B1A88">
        <w:rPr>
          <w:rFonts w:ascii="Arial" w:hAnsi="Arial" w:cs="Arial"/>
          <w:sz w:val="24"/>
          <w:szCs w:val="24"/>
        </w:rPr>
        <w:tab/>
        <w:t>e) 01 (um) representante da FUNDART;</w:t>
      </w:r>
    </w:p>
    <w:p w:rsidR="005B1A88" w:rsidRPr="005B1A88" w:rsidRDefault="005B1A88" w:rsidP="005B1A88">
      <w:pPr>
        <w:tabs>
          <w:tab w:val="left" w:pos="709"/>
          <w:tab w:val="left" w:pos="1418"/>
          <w:tab w:val="left" w:pos="2127"/>
          <w:tab w:val="left" w:pos="2835"/>
        </w:tabs>
        <w:jc w:val="both"/>
        <w:rPr>
          <w:rFonts w:ascii="Arial" w:hAnsi="Arial" w:cs="Arial"/>
          <w:sz w:val="24"/>
          <w:szCs w:val="24"/>
        </w:rPr>
      </w:pPr>
      <w:r w:rsidRPr="005B1A88">
        <w:rPr>
          <w:rFonts w:ascii="Arial" w:hAnsi="Arial" w:cs="Arial"/>
          <w:sz w:val="24"/>
          <w:szCs w:val="24"/>
        </w:rPr>
        <w:tab/>
      </w:r>
      <w:r w:rsidRPr="005B1A88">
        <w:rPr>
          <w:rFonts w:ascii="Arial" w:hAnsi="Arial" w:cs="Arial"/>
          <w:sz w:val="24"/>
          <w:szCs w:val="24"/>
        </w:rPr>
        <w:tab/>
        <w:t>f) 01 (um) representante da Secretaria Municipal de Esportes e Lazer;</w:t>
      </w:r>
    </w:p>
    <w:p w:rsidR="005B1A88" w:rsidRPr="005B1A88" w:rsidRDefault="005B1A88" w:rsidP="005B1A88">
      <w:pPr>
        <w:tabs>
          <w:tab w:val="left" w:pos="709"/>
          <w:tab w:val="left" w:pos="1418"/>
          <w:tab w:val="left" w:pos="2127"/>
          <w:tab w:val="left" w:pos="2835"/>
        </w:tabs>
        <w:jc w:val="both"/>
        <w:rPr>
          <w:rFonts w:ascii="Arial" w:hAnsi="Arial" w:cs="Arial"/>
          <w:sz w:val="24"/>
          <w:szCs w:val="24"/>
        </w:rPr>
      </w:pPr>
      <w:r w:rsidRPr="005B1A88">
        <w:rPr>
          <w:rFonts w:ascii="Arial" w:hAnsi="Arial" w:cs="Arial"/>
          <w:sz w:val="24"/>
          <w:szCs w:val="24"/>
        </w:rPr>
        <w:tab/>
      </w:r>
      <w:r w:rsidRPr="005B1A88">
        <w:rPr>
          <w:rFonts w:ascii="Arial" w:hAnsi="Arial" w:cs="Arial"/>
          <w:sz w:val="24"/>
          <w:szCs w:val="24"/>
        </w:rPr>
        <w:tab/>
        <w:t>g) 01 (um) representante da FUNDESPORT;</w:t>
      </w:r>
    </w:p>
    <w:p w:rsidR="005B1A88" w:rsidRPr="005B1A88" w:rsidRDefault="005B1A88" w:rsidP="005B1A88">
      <w:pPr>
        <w:tabs>
          <w:tab w:val="left" w:pos="709"/>
          <w:tab w:val="left" w:pos="1418"/>
          <w:tab w:val="left" w:pos="2127"/>
          <w:tab w:val="left" w:pos="2835"/>
        </w:tabs>
        <w:jc w:val="both"/>
        <w:rPr>
          <w:rFonts w:ascii="Arial" w:hAnsi="Arial" w:cs="Arial"/>
          <w:sz w:val="22"/>
          <w:szCs w:val="22"/>
        </w:rPr>
      </w:pPr>
    </w:p>
    <w:p w:rsidR="005B1A88" w:rsidRPr="005B1A88" w:rsidRDefault="005B1A88" w:rsidP="005B1A88">
      <w:pPr>
        <w:tabs>
          <w:tab w:val="left" w:pos="709"/>
          <w:tab w:val="left" w:pos="1418"/>
          <w:tab w:val="left" w:pos="2127"/>
          <w:tab w:val="left" w:pos="2835"/>
        </w:tabs>
        <w:jc w:val="both"/>
        <w:rPr>
          <w:rFonts w:ascii="Arial" w:hAnsi="Arial" w:cs="Arial"/>
          <w:sz w:val="24"/>
          <w:szCs w:val="24"/>
        </w:rPr>
      </w:pPr>
      <w:r w:rsidRPr="005B1A88">
        <w:rPr>
          <w:rFonts w:ascii="Arial" w:hAnsi="Arial" w:cs="Arial"/>
          <w:sz w:val="24"/>
          <w:szCs w:val="24"/>
        </w:rPr>
        <w:tab/>
      </w:r>
      <w:r w:rsidRPr="005B1A88">
        <w:rPr>
          <w:rFonts w:ascii="Arial" w:hAnsi="Arial" w:cs="Arial"/>
          <w:sz w:val="24"/>
          <w:szCs w:val="24"/>
        </w:rPr>
        <w:tab/>
        <w:t>II - 03 (três) representantes de instituições de ensino superior instaladas no Município de Araraquara, que ministrem curso de Turismo ou desenvolvam atividades afins;</w:t>
      </w:r>
    </w:p>
    <w:p w:rsidR="005B1A88" w:rsidRPr="005B1A88" w:rsidRDefault="005B1A88" w:rsidP="005B1A88">
      <w:pPr>
        <w:tabs>
          <w:tab w:val="left" w:pos="709"/>
          <w:tab w:val="left" w:pos="1418"/>
          <w:tab w:val="left" w:pos="2127"/>
          <w:tab w:val="left" w:pos="2835"/>
        </w:tabs>
        <w:jc w:val="both"/>
        <w:rPr>
          <w:rFonts w:ascii="Arial" w:hAnsi="Arial" w:cs="Arial"/>
          <w:sz w:val="22"/>
          <w:szCs w:val="22"/>
        </w:rPr>
      </w:pPr>
    </w:p>
    <w:p w:rsidR="005B1A88" w:rsidRPr="005B1A88" w:rsidRDefault="005B1A88" w:rsidP="005B1A88">
      <w:pPr>
        <w:tabs>
          <w:tab w:val="left" w:pos="709"/>
          <w:tab w:val="left" w:pos="1418"/>
          <w:tab w:val="left" w:pos="2127"/>
          <w:tab w:val="left" w:pos="2835"/>
        </w:tabs>
        <w:jc w:val="both"/>
        <w:rPr>
          <w:rFonts w:ascii="Arial" w:hAnsi="Arial" w:cs="Arial"/>
          <w:sz w:val="24"/>
          <w:szCs w:val="24"/>
        </w:rPr>
      </w:pPr>
      <w:r w:rsidRPr="005B1A88">
        <w:rPr>
          <w:rFonts w:ascii="Arial" w:hAnsi="Arial" w:cs="Arial"/>
          <w:sz w:val="24"/>
          <w:szCs w:val="24"/>
        </w:rPr>
        <w:tab/>
      </w:r>
      <w:r w:rsidRPr="005B1A88">
        <w:rPr>
          <w:rFonts w:ascii="Arial" w:hAnsi="Arial" w:cs="Arial"/>
          <w:sz w:val="24"/>
          <w:szCs w:val="24"/>
        </w:rPr>
        <w:tab/>
        <w:t>III - 01 (um) representante de agências de turismo com atuação no Município;</w:t>
      </w:r>
    </w:p>
    <w:p w:rsidR="005B1A88" w:rsidRPr="005B1A88" w:rsidRDefault="005B1A88" w:rsidP="005B1A88">
      <w:pPr>
        <w:tabs>
          <w:tab w:val="left" w:pos="709"/>
          <w:tab w:val="left" w:pos="1418"/>
          <w:tab w:val="left" w:pos="2127"/>
          <w:tab w:val="left" w:pos="2835"/>
        </w:tabs>
        <w:jc w:val="both"/>
        <w:rPr>
          <w:rFonts w:ascii="Arial" w:hAnsi="Arial" w:cs="Arial"/>
          <w:sz w:val="22"/>
          <w:szCs w:val="22"/>
        </w:rPr>
      </w:pPr>
    </w:p>
    <w:p w:rsidR="005B1A88" w:rsidRPr="005B1A88" w:rsidRDefault="005B1A88" w:rsidP="005B1A88">
      <w:pPr>
        <w:tabs>
          <w:tab w:val="left" w:pos="709"/>
          <w:tab w:val="left" w:pos="1418"/>
          <w:tab w:val="left" w:pos="2127"/>
          <w:tab w:val="left" w:pos="2835"/>
        </w:tabs>
        <w:jc w:val="both"/>
        <w:rPr>
          <w:rFonts w:ascii="Arial" w:hAnsi="Arial" w:cs="Arial"/>
          <w:sz w:val="24"/>
          <w:szCs w:val="24"/>
        </w:rPr>
      </w:pPr>
      <w:r w:rsidRPr="005B1A88">
        <w:rPr>
          <w:rFonts w:ascii="Arial" w:hAnsi="Arial" w:cs="Arial"/>
          <w:sz w:val="24"/>
          <w:szCs w:val="24"/>
        </w:rPr>
        <w:lastRenderedPageBreak/>
        <w:tab/>
      </w:r>
      <w:r w:rsidRPr="005B1A88">
        <w:rPr>
          <w:rFonts w:ascii="Arial" w:hAnsi="Arial" w:cs="Arial"/>
          <w:sz w:val="24"/>
          <w:szCs w:val="24"/>
        </w:rPr>
        <w:tab/>
        <w:t>IV - 01 (um) representante da Associação Comercial e Industrial de Araraquara – ACIA;</w:t>
      </w:r>
    </w:p>
    <w:p w:rsidR="005B1A88" w:rsidRPr="005B1A88" w:rsidRDefault="005B1A88" w:rsidP="005B1A88">
      <w:pPr>
        <w:tabs>
          <w:tab w:val="left" w:pos="709"/>
          <w:tab w:val="left" w:pos="1418"/>
          <w:tab w:val="left" w:pos="2127"/>
          <w:tab w:val="left" w:pos="2835"/>
        </w:tabs>
        <w:jc w:val="both"/>
        <w:rPr>
          <w:rFonts w:ascii="Arial" w:hAnsi="Arial" w:cs="Arial"/>
          <w:sz w:val="22"/>
          <w:szCs w:val="22"/>
        </w:rPr>
      </w:pPr>
    </w:p>
    <w:p w:rsidR="005B1A88" w:rsidRPr="005B1A88" w:rsidRDefault="005B1A88" w:rsidP="005B1A88">
      <w:pPr>
        <w:tabs>
          <w:tab w:val="left" w:pos="709"/>
          <w:tab w:val="left" w:pos="1418"/>
          <w:tab w:val="left" w:pos="2127"/>
          <w:tab w:val="left" w:pos="2835"/>
        </w:tabs>
        <w:jc w:val="both"/>
        <w:rPr>
          <w:rFonts w:ascii="Arial" w:hAnsi="Arial" w:cs="Arial"/>
          <w:sz w:val="24"/>
          <w:szCs w:val="24"/>
        </w:rPr>
      </w:pPr>
      <w:r w:rsidRPr="005B1A88">
        <w:rPr>
          <w:rFonts w:ascii="Arial" w:hAnsi="Arial" w:cs="Arial"/>
          <w:sz w:val="24"/>
          <w:szCs w:val="24"/>
        </w:rPr>
        <w:tab/>
      </w:r>
      <w:r w:rsidRPr="005B1A88">
        <w:rPr>
          <w:rFonts w:ascii="Arial" w:hAnsi="Arial" w:cs="Arial"/>
          <w:sz w:val="24"/>
          <w:szCs w:val="24"/>
        </w:rPr>
        <w:tab/>
        <w:t>V - 01 (um) representante do Sindicato do Comércio Varejista de Araraquara - SCVA;</w:t>
      </w:r>
    </w:p>
    <w:p w:rsidR="005B1A88" w:rsidRPr="005B1A88" w:rsidRDefault="005B1A88" w:rsidP="005B1A88">
      <w:pPr>
        <w:tabs>
          <w:tab w:val="left" w:pos="709"/>
          <w:tab w:val="left" w:pos="1418"/>
          <w:tab w:val="left" w:pos="2127"/>
          <w:tab w:val="left" w:pos="2835"/>
        </w:tabs>
        <w:jc w:val="both"/>
        <w:rPr>
          <w:rFonts w:ascii="Arial" w:hAnsi="Arial" w:cs="Arial"/>
          <w:sz w:val="22"/>
          <w:szCs w:val="22"/>
        </w:rPr>
      </w:pPr>
    </w:p>
    <w:p w:rsidR="005B1A88" w:rsidRPr="005B1A88" w:rsidRDefault="005B1A88" w:rsidP="005B1A88">
      <w:pPr>
        <w:tabs>
          <w:tab w:val="left" w:pos="709"/>
          <w:tab w:val="left" w:pos="1418"/>
          <w:tab w:val="left" w:pos="2127"/>
          <w:tab w:val="left" w:pos="2835"/>
        </w:tabs>
        <w:jc w:val="both"/>
        <w:rPr>
          <w:rFonts w:ascii="Arial" w:hAnsi="Arial" w:cs="Arial"/>
          <w:sz w:val="24"/>
          <w:szCs w:val="24"/>
        </w:rPr>
      </w:pPr>
      <w:r w:rsidRPr="005B1A88">
        <w:rPr>
          <w:rFonts w:ascii="Arial" w:hAnsi="Arial" w:cs="Arial"/>
          <w:sz w:val="24"/>
          <w:szCs w:val="24"/>
        </w:rPr>
        <w:tab/>
      </w:r>
      <w:r w:rsidRPr="005B1A88">
        <w:rPr>
          <w:rFonts w:ascii="Arial" w:hAnsi="Arial" w:cs="Arial"/>
          <w:sz w:val="24"/>
          <w:szCs w:val="24"/>
        </w:rPr>
        <w:tab/>
        <w:t>VI - 01 (um) representante do Serviço Brasileiro de Apoio às Micro e Pequenas Empresas - SEBRAE;</w:t>
      </w:r>
    </w:p>
    <w:p w:rsidR="005B1A88" w:rsidRPr="005B1A88" w:rsidRDefault="005B1A88" w:rsidP="005B1A88">
      <w:pPr>
        <w:tabs>
          <w:tab w:val="left" w:pos="709"/>
          <w:tab w:val="left" w:pos="1418"/>
          <w:tab w:val="left" w:pos="2127"/>
          <w:tab w:val="left" w:pos="2835"/>
        </w:tabs>
        <w:jc w:val="both"/>
        <w:rPr>
          <w:rFonts w:ascii="Arial" w:hAnsi="Arial" w:cs="Arial"/>
          <w:sz w:val="22"/>
          <w:szCs w:val="22"/>
        </w:rPr>
      </w:pPr>
    </w:p>
    <w:p w:rsidR="005B1A88" w:rsidRPr="005B1A88" w:rsidRDefault="005B1A88" w:rsidP="005B1A88">
      <w:pPr>
        <w:tabs>
          <w:tab w:val="left" w:pos="709"/>
          <w:tab w:val="left" w:pos="1418"/>
          <w:tab w:val="left" w:pos="2127"/>
          <w:tab w:val="left" w:pos="2835"/>
        </w:tabs>
        <w:jc w:val="both"/>
        <w:rPr>
          <w:rFonts w:ascii="Arial" w:hAnsi="Arial" w:cs="Arial"/>
          <w:sz w:val="24"/>
          <w:szCs w:val="24"/>
        </w:rPr>
      </w:pPr>
      <w:r w:rsidRPr="005B1A88">
        <w:rPr>
          <w:rFonts w:ascii="Arial" w:hAnsi="Arial" w:cs="Arial"/>
          <w:sz w:val="24"/>
          <w:szCs w:val="24"/>
        </w:rPr>
        <w:tab/>
      </w:r>
      <w:r w:rsidRPr="005B1A88">
        <w:rPr>
          <w:rFonts w:ascii="Arial" w:hAnsi="Arial" w:cs="Arial"/>
          <w:sz w:val="24"/>
          <w:szCs w:val="24"/>
        </w:rPr>
        <w:tab/>
        <w:t>VII - 01 (um) representante do Sindicato Rural;</w:t>
      </w:r>
    </w:p>
    <w:p w:rsidR="005B1A88" w:rsidRPr="005B1A88" w:rsidRDefault="005B1A88" w:rsidP="005B1A88">
      <w:pPr>
        <w:tabs>
          <w:tab w:val="left" w:pos="709"/>
          <w:tab w:val="left" w:pos="1418"/>
          <w:tab w:val="left" w:pos="2127"/>
          <w:tab w:val="left" w:pos="2835"/>
        </w:tabs>
        <w:jc w:val="both"/>
        <w:rPr>
          <w:rFonts w:ascii="Arial" w:hAnsi="Arial" w:cs="Arial"/>
          <w:sz w:val="22"/>
          <w:szCs w:val="22"/>
        </w:rPr>
      </w:pPr>
    </w:p>
    <w:p w:rsidR="005B1A88" w:rsidRPr="005B1A88" w:rsidRDefault="005B1A88" w:rsidP="005B1A88">
      <w:pPr>
        <w:tabs>
          <w:tab w:val="left" w:pos="709"/>
          <w:tab w:val="left" w:pos="1418"/>
          <w:tab w:val="left" w:pos="2127"/>
          <w:tab w:val="left" w:pos="2835"/>
        </w:tabs>
        <w:jc w:val="both"/>
        <w:rPr>
          <w:rFonts w:ascii="Arial" w:hAnsi="Arial" w:cs="Arial"/>
          <w:sz w:val="24"/>
          <w:szCs w:val="24"/>
        </w:rPr>
      </w:pPr>
      <w:r w:rsidRPr="005B1A88">
        <w:rPr>
          <w:rFonts w:ascii="Arial" w:hAnsi="Arial" w:cs="Arial"/>
          <w:sz w:val="24"/>
          <w:szCs w:val="24"/>
        </w:rPr>
        <w:tab/>
      </w:r>
      <w:r w:rsidRPr="005B1A88">
        <w:rPr>
          <w:rFonts w:ascii="Arial" w:hAnsi="Arial" w:cs="Arial"/>
          <w:sz w:val="24"/>
          <w:szCs w:val="24"/>
        </w:rPr>
        <w:tab/>
        <w:t>VIII - 01 (um) representante do Sindicato dos Hotéis, Bares, Restaurantes;</w:t>
      </w:r>
    </w:p>
    <w:p w:rsidR="005B1A88" w:rsidRPr="005B1A88" w:rsidRDefault="005B1A88" w:rsidP="005B1A88">
      <w:pPr>
        <w:tabs>
          <w:tab w:val="left" w:pos="709"/>
          <w:tab w:val="left" w:pos="1418"/>
          <w:tab w:val="left" w:pos="2127"/>
          <w:tab w:val="left" w:pos="2835"/>
        </w:tabs>
        <w:jc w:val="both"/>
        <w:rPr>
          <w:rFonts w:ascii="Arial" w:hAnsi="Arial" w:cs="Arial"/>
          <w:sz w:val="22"/>
          <w:szCs w:val="22"/>
        </w:rPr>
      </w:pPr>
    </w:p>
    <w:p w:rsidR="005B1A88" w:rsidRPr="005B1A88" w:rsidRDefault="005B1A88" w:rsidP="005B1A88">
      <w:pPr>
        <w:tabs>
          <w:tab w:val="left" w:pos="709"/>
          <w:tab w:val="left" w:pos="1418"/>
          <w:tab w:val="left" w:pos="2127"/>
          <w:tab w:val="left" w:pos="2835"/>
        </w:tabs>
        <w:jc w:val="both"/>
        <w:rPr>
          <w:rFonts w:ascii="Arial" w:hAnsi="Arial" w:cs="Arial"/>
          <w:sz w:val="24"/>
          <w:szCs w:val="24"/>
        </w:rPr>
      </w:pPr>
      <w:r w:rsidRPr="005B1A88">
        <w:rPr>
          <w:rFonts w:ascii="Arial" w:hAnsi="Arial" w:cs="Arial"/>
          <w:sz w:val="24"/>
          <w:szCs w:val="24"/>
        </w:rPr>
        <w:tab/>
      </w:r>
      <w:r w:rsidRPr="005B1A88">
        <w:rPr>
          <w:rFonts w:ascii="Arial" w:hAnsi="Arial" w:cs="Arial"/>
          <w:sz w:val="24"/>
          <w:szCs w:val="24"/>
        </w:rPr>
        <w:tab/>
        <w:t>IX - 01 (um) representante da Delegacia Regional de Turismo;</w:t>
      </w:r>
    </w:p>
    <w:p w:rsidR="005B1A88" w:rsidRPr="005B1A88" w:rsidRDefault="005B1A88" w:rsidP="005B1A88">
      <w:pPr>
        <w:tabs>
          <w:tab w:val="left" w:pos="709"/>
          <w:tab w:val="left" w:pos="1418"/>
          <w:tab w:val="left" w:pos="2127"/>
          <w:tab w:val="left" w:pos="2835"/>
        </w:tabs>
        <w:jc w:val="both"/>
        <w:rPr>
          <w:rFonts w:ascii="Arial" w:hAnsi="Arial" w:cs="Arial"/>
          <w:sz w:val="22"/>
          <w:szCs w:val="22"/>
        </w:rPr>
      </w:pPr>
    </w:p>
    <w:p w:rsidR="005B1A88" w:rsidRPr="005B1A88" w:rsidRDefault="005B1A88" w:rsidP="005B1A88">
      <w:pPr>
        <w:tabs>
          <w:tab w:val="left" w:pos="709"/>
          <w:tab w:val="left" w:pos="1418"/>
          <w:tab w:val="left" w:pos="2127"/>
          <w:tab w:val="left" w:pos="2835"/>
        </w:tabs>
        <w:jc w:val="both"/>
        <w:rPr>
          <w:rFonts w:ascii="Arial" w:hAnsi="Arial" w:cs="Arial"/>
          <w:sz w:val="24"/>
          <w:szCs w:val="24"/>
        </w:rPr>
      </w:pPr>
      <w:r w:rsidRPr="005B1A88">
        <w:rPr>
          <w:rFonts w:ascii="Arial" w:hAnsi="Arial" w:cs="Arial"/>
          <w:sz w:val="24"/>
          <w:szCs w:val="24"/>
        </w:rPr>
        <w:tab/>
      </w:r>
      <w:r w:rsidRPr="005B1A88">
        <w:rPr>
          <w:rFonts w:ascii="Arial" w:hAnsi="Arial" w:cs="Arial"/>
          <w:sz w:val="24"/>
          <w:szCs w:val="24"/>
        </w:rPr>
        <w:tab/>
        <w:t>X - 02 (dois) representantes dos estudantes de turismo de instituições de ensino técnico ou superior com atuação no Município;</w:t>
      </w:r>
    </w:p>
    <w:p w:rsidR="005B1A88" w:rsidRPr="005B1A88" w:rsidRDefault="005B1A88" w:rsidP="005B1A88">
      <w:pPr>
        <w:tabs>
          <w:tab w:val="left" w:pos="709"/>
          <w:tab w:val="left" w:pos="1418"/>
          <w:tab w:val="left" w:pos="2127"/>
          <w:tab w:val="left" w:pos="2835"/>
        </w:tabs>
        <w:jc w:val="both"/>
        <w:rPr>
          <w:rFonts w:ascii="Arial" w:hAnsi="Arial" w:cs="Arial"/>
          <w:sz w:val="22"/>
          <w:szCs w:val="22"/>
        </w:rPr>
      </w:pPr>
    </w:p>
    <w:p w:rsidR="005B1A88" w:rsidRPr="005B1A88" w:rsidRDefault="005B1A88" w:rsidP="005B1A88">
      <w:pPr>
        <w:tabs>
          <w:tab w:val="left" w:pos="709"/>
          <w:tab w:val="left" w:pos="1418"/>
          <w:tab w:val="left" w:pos="2127"/>
          <w:tab w:val="left" w:pos="2835"/>
        </w:tabs>
        <w:jc w:val="both"/>
        <w:rPr>
          <w:rFonts w:ascii="Arial" w:hAnsi="Arial" w:cs="Arial"/>
          <w:sz w:val="24"/>
          <w:szCs w:val="24"/>
        </w:rPr>
      </w:pPr>
      <w:r w:rsidRPr="005B1A88">
        <w:rPr>
          <w:rFonts w:ascii="Arial" w:hAnsi="Arial" w:cs="Arial"/>
          <w:sz w:val="24"/>
          <w:szCs w:val="24"/>
        </w:rPr>
        <w:tab/>
      </w:r>
      <w:r w:rsidRPr="005B1A88">
        <w:rPr>
          <w:rFonts w:ascii="Arial" w:hAnsi="Arial" w:cs="Arial"/>
          <w:sz w:val="24"/>
          <w:szCs w:val="24"/>
        </w:rPr>
        <w:tab/>
        <w:t>XI - 03 (três) representantes escolhidos por meio das reuniões plenárias do Orçamento Participativo;</w:t>
      </w:r>
    </w:p>
    <w:p w:rsidR="005B1A88" w:rsidRPr="005B1A88" w:rsidRDefault="005B1A88" w:rsidP="005B1A88">
      <w:pPr>
        <w:tabs>
          <w:tab w:val="left" w:pos="709"/>
          <w:tab w:val="left" w:pos="1418"/>
          <w:tab w:val="left" w:pos="2127"/>
          <w:tab w:val="left" w:pos="2835"/>
        </w:tabs>
        <w:jc w:val="both"/>
        <w:rPr>
          <w:rFonts w:ascii="Arial" w:hAnsi="Arial" w:cs="Arial"/>
          <w:sz w:val="22"/>
          <w:szCs w:val="22"/>
        </w:rPr>
      </w:pPr>
    </w:p>
    <w:p w:rsidR="005B1A88" w:rsidRPr="005B1A88" w:rsidRDefault="005B1A88" w:rsidP="005B1A88">
      <w:pPr>
        <w:tabs>
          <w:tab w:val="left" w:pos="709"/>
          <w:tab w:val="left" w:pos="1418"/>
          <w:tab w:val="left" w:pos="2127"/>
          <w:tab w:val="left" w:pos="2835"/>
        </w:tabs>
        <w:jc w:val="both"/>
        <w:rPr>
          <w:rFonts w:ascii="Arial" w:hAnsi="Arial" w:cs="Arial"/>
          <w:sz w:val="24"/>
          <w:szCs w:val="24"/>
        </w:rPr>
      </w:pPr>
      <w:r w:rsidRPr="005B1A88">
        <w:rPr>
          <w:rFonts w:ascii="Arial" w:hAnsi="Arial" w:cs="Arial"/>
          <w:sz w:val="24"/>
          <w:szCs w:val="24"/>
        </w:rPr>
        <w:tab/>
      </w:r>
      <w:r w:rsidRPr="005B1A88">
        <w:rPr>
          <w:rFonts w:ascii="Arial" w:hAnsi="Arial" w:cs="Arial"/>
          <w:sz w:val="24"/>
          <w:szCs w:val="24"/>
        </w:rPr>
        <w:tab/>
        <w:t>XII - 02 (dois) representantes dos Sindicatos dos trabalhadores do Município;</w:t>
      </w:r>
    </w:p>
    <w:p w:rsidR="005B1A88" w:rsidRPr="005B1A88" w:rsidRDefault="005B1A88" w:rsidP="005B1A88">
      <w:pPr>
        <w:tabs>
          <w:tab w:val="left" w:pos="709"/>
          <w:tab w:val="left" w:pos="1418"/>
          <w:tab w:val="left" w:pos="2127"/>
          <w:tab w:val="left" w:pos="2835"/>
        </w:tabs>
        <w:jc w:val="both"/>
        <w:rPr>
          <w:rFonts w:ascii="Arial" w:hAnsi="Arial" w:cs="Arial"/>
          <w:sz w:val="22"/>
          <w:szCs w:val="22"/>
        </w:rPr>
      </w:pPr>
    </w:p>
    <w:p w:rsidR="005B1A88" w:rsidRPr="005B1A88" w:rsidRDefault="005B1A88" w:rsidP="005B1A88">
      <w:pPr>
        <w:tabs>
          <w:tab w:val="left" w:pos="709"/>
          <w:tab w:val="left" w:pos="1418"/>
          <w:tab w:val="left" w:pos="2127"/>
          <w:tab w:val="left" w:pos="2835"/>
        </w:tabs>
        <w:jc w:val="both"/>
        <w:rPr>
          <w:rFonts w:ascii="Arial" w:hAnsi="Arial" w:cs="Arial"/>
          <w:sz w:val="24"/>
          <w:szCs w:val="24"/>
        </w:rPr>
      </w:pPr>
      <w:r w:rsidRPr="005B1A88">
        <w:rPr>
          <w:rFonts w:ascii="Arial" w:hAnsi="Arial" w:cs="Arial"/>
          <w:sz w:val="24"/>
          <w:szCs w:val="24"/>
        </w:rPr>
        <w:tab/>
      </w:r>
      <w:r w:rsidRPr="005B1A88">
        <w:rPr>
          <w:rFonts w:ascii="Arial" w:hAnsi="Arial" w:cs="Arial"/>
          <w:sz w:val="24"/>
          <w:szCs w:val="24"/>
        </w:rPr>
        <w:tab/>
        <w:t>XIII - 01 (um) representante dos condutores autônomos do Município;</w:t>
      </w:r>
    </w:p>
    <w:p w:rsidR="005B1A88" w:rsidRPr="005B1A88" w:rsidRDefault="005B1A88" w:rsidP="005B1A88">
      <w:pPr>
        <w:tabs>
          <w:tab w:val="left" w:pos="709"/>
          <w:tab w:val="left" w:pos="1418"/>
          <w:tab w:val="left" w:pos="2127"/>
          <w:tab w:val="left" w:pos="2835"/>
        </w:tabs>
        <w:jc w:val="both"/>
        <w:rPr>
          <w:rFonts w:ascii="Arial" w:hAnsi="Arial" w:cs="Arial"/>
          <w:sz w:val="22"/>
          <w:szCs w:val="22"/>
        </w:rPr>
      </w:pPr>
    </w:p>
    <w:p w:rsidR="005B1A88" w:rsidRPr="005B1A88" w:rsidRDefault="005B1A88" w:rsidP="005B1A88">
      <w:pPr>
        <w:tabs>
          <w:tab w:val="left" w:pos="709"/>
          <w:tab w:val="left" w:pos="1418"/>
          <w:tab w:val="left" w:pos="2127"/>
          <w:tab w:val="left" w:pos="2835"/>
        </w:tabs>
        <w:jc w:val="both"/>
        <w:rPr>
          <w:rFonts w:ascii="Arial" w:hAnsi="Arial" w:cs="Arial"/>
          <w:sz w:val="24"/>
          <w:szCs w:val="24"/>
        </w:rPr>
      </w:pPr>
      <w:r w:rsidRPr="005B1A88">
        <w:rPr>
          <w:rFonts w:ascii="Arial" w:hAnsi="Arial" w:cs="Arial"/>
          <w:sz w:val="24"/>
          <w:szCs w:val="24"/>
        </w:rPr>
        <w:tab/>
      </w:r>
      <w:r w:rsidRPr="005B1A88">
        <w:rPr>
          <w:rFonts w:ascii="Arial" w:hAnsi="Arial" w:cs="Arial"/>
          <w:sz w:val="24"/>
          <w:szCs w:val="24"/>
        </w:rPr>
        <w:tab/>
        <w:t>XIV – 02 (dois) representantes de trabalhadores do setor do turismo;</w:t>
      </w:r>
    </w:p>
    <w:p w:rsidR="005B1A88" w:rsidRPr="005B1A88" w:rsidRDefault="005B1A88" w:rsidP="005B1A88">
      <w:pPr>
        <w:tabs>
          <w:tab w:val="left" w:pos="709"/>
          <w:tab w:val="left" w:pos="1418"/>
          <w:tab w:val="left" w:pos="2127"/>
          <w:tab w:val="left" w:pos="2835"/>
        </w:tabs>
        <w:jc w:val="both"/>
        <w:rPr>
          <w:rFonts w:ascii="Arial" w:hAnsi="Arial" w:cs="Arial"/>
          <w:sz w:val="22"/>
          <w:szCs w:val="22"/>
        </w:rPr>
      </w:pPr>
    </w:p>
    <w:p w:rsidR="005B1A88" w:rsidRPr="005B1A88" w:rsidRDefault="005B1A88" w:rsidP="005B1A88">
      <w:pPr>
        <w:tabs>
          <w:tab w:val="left" w:pos="709"/>
          <w:tab w:val="left" w:pos="1418"/>
          <w:tab w:val="left" w:pos="2127"/>
          <w:tab w:val="left" w:pos="2835"/>
        </w:tabs>
        <w:jc w:val="both"/>
        <w:rPr>
          <w:rFonts w:ascii="Arial" w:hAnsi="Arial" w:cs="Arial"/>
          <w:sz w:val="24"/>
          <w:szCs w:val="24"/>
        </w:rPr>
      </w:pPr>
      <w:r w:rsidRPr="005B1A88">
        <w:rPr>
          <w:rFonts w:ascii="Arial" w:hAnsi="Arial" w:cs="Arial"/>
          <w:sz w:val="24"/>
          <w:szCs w:val="24"/>
        </w:rPr>
        <w:tab/>
      </w:r>
      <w:r w:rsidRPr="005B1A88">
        <w:rPr>
          <w:rFonts w:ascii="Arial" w:hAnsi="Arial" w:cs="Arial"/>
          <w:sz w:val="24"/>
          <w:szCs w:val="24"/>
        </w:rPr>
        <w:tab/>
        <w:t xml:space="preserve">XV – 01 (um) representante da Associação de Bueno de Andrada para Cultura e Turismo Rural – </w:t>
      </w:r>
      <w:proofErr w:type="spellStart"/>
      <w:r w:rsidRPr="005B1A88">
        <w:rPr>
          <w:rFonts w:ascii="Arial" w:hAnsi="Arial" w:cs="Arial"/>
          <w:sz w:val="24"/>
          <w:szCs w:val="24"/>
        </w:rPr>
        <w:t>Abatur</w:t>
      </w:r>
      <w:proofErr w:type="spellEnd"/>
      <w:r w:rsidRPr="005B1A88">
        <w:rPr>
          <w:rFonts w:ascii="Arial" w:hAnsi="Arial" w:cs="Arial"/>
          <w:sz w:val="24"/>
          <w:szCs w:val="24"/>
        </w:rPr>
        <w:t>.</w:t>
      </w:r>
    </w:p>
    <w:p w:rsidR="005B1A88" w:rsidRPr="005B1A88" w:rsidRDefault="005B1A88" w:rsidP="005B1A88">
      <w:pPr>
        <w:tabs>
          <w:tab w:val="left" w:pos="709"/>
          <w:tab w:val="left" w:pos="1418"/>
          <w:tab w:val="left" w:pos="2127"/>
          <w:tab w:val="left" w:pos="2835"/>
        </w:tabs>
        <w:jc w:val="both"/>
        <w:rPr>
          <w:rFonts w:ascii="Arial" w:hAnsi="Arial" w:cs="Arial"/>
          <w:sz w:val="22"/>
          <w:szCs w:val="22"/>
        </w:rPr>
      </w:pPr>
    </w:p>
    <w:p w:rsidR="005B1A88" w:rsidRPr="005B1A88" w:rsidRDefault="005B1A88" w:rsidP="005B1A88">
      <w:pPr>
        <w:tabs>
          <w:tab w:val="left" w:pos="709"/>
          <w:tab w:val="left" w:pos="1418"/>
          <w:tab w:val="left" w:pos="2127"/>
          <w:tab w:val="left" w:pos="2835"/>
        </w:tabs>
        <w:jc w:val="both"/>
        <w:rPr>
          <w:rFonts w:ascii="Arial" w:hAnsi="Arial" w:cs="Arial"/>
          <w:sz w:val="24"/>
          <w:szCs w:val="24"/>
        </w:rPr>
      </w:pPr>
      <w:r w:rsidRPr="005B1A88">
        <w:rPr>
          <w:rFonts w:ascii="Arial" w:hAnsi="Arial" w:cs="Arial"/>
          <w:sz w:val="24"/>
          <w:szCs w:val="24"/>
        </w:rPr>
        <w:tab/>
      </w:r>
      <w:r w:rsidRPr="005B1A88">
        <w:rPr>
          <w:rFonts w:ascii="Arial" w:hAnsi="Arial" w:cs="Arial"/>
          <w:sz w:val="24"/>
          <w:szCs w:val="24"/>
        </w:rPr>
        <w:tab/>
        <w:t>§ 1º Os representantes do Orçamento Participativo referidos no inciso XI deste artigo serão escolhidos em reuniões plenárias públicas convocadas para a elaboração das prioridades orçamentárias do município, para integrarem o Conselho Municipal do Orçamento Participativo (representantes de diversas regiões) e, posteriormente, entre os membros desse conselho, escolhidos para integrar este Conselho Municipal de Turismo - COMTUR.</w:t>
      </w:r>
    </w:p>
    <w:p w:rsidR="005B1A88" w:rsidRPr="005B1A88" w:rsidRDefault="005B1A88" w:rsidP="005B1A88">
      <w:pPr>
        <w:tabs>
          <w:tab w:val="left" w:pos="709"/>
          <w:tab w:val="left" w:pos="1418"/>
          <w:tab w:val="left" w:pos="2127"/>
          <w:tab w:val="left" w:pos="2835"/>
        </w:tabs>
        <w:jc w:val="both"/>
        <w:rPr>
          <w:rFonts w:ascii="Arial" w:hAnsi="Arial" w:cs="Arial"/>
          <w:sz w:val="22"/>
          <w:szCs w:val="22"/>
        </w:rPr>
      </w:pPr>
    </w:p>
    <w:p w:rsidR="005B1A88" w:rsidRPr="005B1A88" w:rsidRDefault="005B1A88" w:rsidP="005B1A88">
      <w:pPr>
        <w:tabs>
          <w:tab w:val="left" w:pos="709"/>
          <w:tab w:val="left" w:pos="1418"/>
          <w:tab w:val="left" w:pos="2127"/>
          <w:tab w:val="left" w:pos="2835"/>
        </w:tabs>
        <w:jc w:val="both"/>
        <w:rPr>
          <w:rFonts w:ascii="Arial" w:hAnsi="Arial" w:cs="Arial"/>
          <w:sz w:val="24"/>
          <w:szCs w:val="24"/>
        </w:rPr>
      </w:pPr>
      <w:r w:rsidRPr="005B1A88">
        <w:rPr>
          <w:rFonts w:ascii="Arial" w:hAnsi="Arial" w:cs="Arial"/>
          <w:sz w:val="24"/>
          <w:szCs w:val="24"/>
        </w:rPr>
        <w:tab/>
      </w:r>
      <w:r w:rsidRPr="005B1A88">
        <w:rPr>
          <w:rFonts w:ascii="Arial" w:hAnsi="Arial" w:cs="Arial"/>
          <w:sz w:val="24"/>
          <w:szCs w:val="24"/>
        </w:rPr>
        <w:tab/>
        <w:t>§ 2º Enquanto não tiverem sido empossados os membros do Conselho Municipal do Orçamento Participativo, os membros do COMTUR referidos no inciso XI deste artigo serão representados, interinamente, por representantes das Plenárias do Orçamento Participativo.</w:t>
      </w:r>
    </w:p>
    <w:p w:rsidR="005B1A88" w:rsidRPr="005B1A88" w:rsidRDefault="005B1A88" w:rsidP="005B1A88">
      <w:pPr>
        <w:tabs>
          <w:tab w:val="left" w:pos="709"/>
          <w:tab w:val="left" w:pos="1418"/>
          <w:tab w:val="left" w:pos="2127"/>
          <w:tab w:val="left" w:pos="2835"/>
        </w:tabs>
        <w:jc w:val="both"/>
        <w:rPr>
          <w:rFonts w:ascii="Arial" w:hAnsi="Arial" w:cs="Arial"/>
          <w:sz w:val="22"/>
          <w:szCs w:val="22"/>
        </w:rPr>
      </w:pPr>
    </w:p>
    <w:p w:rsidR="005B1A88" w:rsidRPr="005B1A88" w:rsidRDefault="005B1A88" w:rsidP="005B1A88">
      <w:pPr>
        <w:tabs>
          <w:tab w:val="left" w:pos="709"/>
          <w:tab w:val="left" w:pos="1418"/>
          <w:tab w:val="left" w:pos="2127"/>
          <w:tab w:val="left" w:pos="2835"/>
        </w:tabs>
        <w:jc w:val="both"/>
        <w:rPr>
          <w:rFonts w:ascii="Arial" w:hAnsi="Arial" w:cs="Arial"/>
          <w:sz w:val="24"/>
          <w:szCs w:val="24"/>
        </w:rPr>
      </w:pPr>
      <w:r w:rsidRPr="005B1A88">
        <w:rPr>
          <w:rFonts w:ascii="Arial" w:hAnsi="Arial" w:cs="Arial"/>
          <w:sz w:val="24"/>
          <w:szCs w:val="24"/>
        </w:rPr>
        <w:tab/>
      </w:r>
      <w:r w:rsidRPr="005B1A88">
        <w:rPr>
          <w:rFonts w:ascii="Arial" w:hAnsi="Arial" w:cs="Arial"/>
          <w:sz w:val="24"/>
          <w:szCs w:val="24"/>
        </w:rPr>
        <w:tab/>
        <w:t>§ 3º Os representantes da sociedade civil e de entidades privadas referidos no presente artigo que se ausentarem por três vezes das reuniões do Conselho, de maneira injustificada, serão substituídos, por meio de novas designações efetuadas pelo Chefe do Executivo, respeitando-se a representatividade estabelecida neste artigo.</w:t>
      </w:r>
    </w:p>
    <w:p w:rsidR="005B1A88" w:rsidRPr="005B1A88" w:rsidRDefault="005B1A88" w:rsidP="005B1A88">
      <w:pPr>
        <w:tabs>
          <w:tab w:val="left" w:pos="709"/>
          <w:tab w:val="left" w:pos="1418"/>
          <w:tab w:val="left" w:pos="2127"/>
          <w:tab w:val="left" w:pos="2835"/>
        </w:tabs>
        <w:jc w:val="both"/>
        <w:rPr>
          <w:rFonts w:ascii="Arial" w:hAnsi="Arial" w:cs="Arial"/>
          <w:sz w:val="22"/>
          <w:szCs w:val="22"/>
        </w:rPr>
      </w:pPr>
    </w:p>
    <w:p w:rsidR="005B1A88" w:rsidRPr="005B1A88" w:rsidRDefault="005B1A88" w:rsidP="005B1A88">
      <w:pPr>
        <w:tabs>
          <w:tab w:val="left" w:pos="709"/>
          <w:tab w:val="left" w:pos="1418"/>
          <w:tab w:val="left" w:pos="2127"/>
          <w:tab w:val="left" w:pos="2835"/>
        </w:tabs>
        <w:jc w:val="both"/>
        <w:rPr>
          <w:rFonts w:ascii="Arial" w:hAnsi="Arial" w:cs="Arial"/>
          <w:sz w:val="24"/>
          <w:szCs w:val="24"/>
        </w:rPr>
      </w:pPr>
      <w:r w:rsidRPr="005B1A88">
        <w:rPr>
          <w:rFonts w:ascii="Arial" w:hAnsi="Arial" w:cs="Arial"/>
          <w:sz w:val="24"/>
          <w:szCs w:val="24"/>
        </w:rPr>
        <w:tab/>
      </w:r>
      <w:r w:rsidRPr="005B1A88">
        <w:rPr>
          <w:rFonts w:ascii="Arial" w:hAnsi="Arial" w:cs="Arial"/>
          <w:sz w:val="24"/>
          <w:szCs w:val="24"/>
        </w:rPr>
        <w:tab/>
        <w:t>§ 4º Na hipótese de representantes governamentais referidos nos incisos I do presente artigo se ausentarem por três vezes das reuniões do Conselho, de maneira injustificada, o Chefe do Executivo solicitará do órgão representado a pronta indicação de substituto, que será designado por ato administrativo próprio do Chefe do Executivo.</w:t>
      </w:r>
    </w:p>
    <w:p w:rsidR="005B1A88" w:rsidRPr="005B1A88" w:rsidRDefault="005B1A88" w:rsidP="005B1A88">
      <w:pPr>
        <w:tabs>
          <w:tab w:val="left" w:pos="709"/>
          <w:tab w:val="left" w:pos="1418"/>
          <w:tab w:val="left" w:pos="2127"/>
          <w:tab w:val="left" w:pos="2835"/>
        </w:tabs>
        <w:jc w:val="both"/>
        <w:rPr>
          <w:rFonts w:ascii="Arial" w:hAnsi="Arial" w:cs="Arial"/>
          <w:sz w:val="22"/>
          <w:szCs w:val="22"/>
        </w:rPr>
      </w:pPr>
    </w:p>
    <w:p w:rsidR="005B1A88" w:rsidRPr="005B1A88" w:rsidRDefault="005B1A88" w:rsidP="005B1A88">
      <w:pPr>
        <w:tabs>
          <w:tab w:val="left" w:pos="709"/>
          <w:tab w:val="left" w:pos="1418"/>
          <w:tab w:val="left" w:pos="2127"/>
          <w:tab w:val="left" w:pos="2835"/>
        </w:tabs>
        <w:jc w:val="both"/>
        <w:rPr>
          <w:rFonts w:ascii="Arial" w:hAnsi="Arial" w:cs="Arial"/>
          <w:sz w:val="24"/>
          <w:szCs w:val="24"/>
        </w:rPr>
      </w:pPr>
      <w:r w:rsidRPr="005B1A88">
        <w:rPr>
          <w:rFonts w:ascii="Arial" w:hAnsi="Arial" w:cs="Arial"/>
          <w:sz w:val="24"/>
          <w:szCs w:val="24"/>
        </w:rPr>
        <w:tab/>
      </w:r>
      <w:r w:rsidRPr="005B1A88">
        <w:rPr>
          <w:rFonts w:ascii="Arial" w:hAnsi="Arial" w:cs="Arial"/>
          <w:sz w:val="24"/>
          <w:szCs w:val="24"/>
        </w:rPr>
        <w:tab/>
        <w:t>Art. 3º O COMTUR tem por atribuição:</w:t>
      </w:r>
    </w:p>
    <w:p w:rsidR="005B1A88" w:rsidRPr="005B1A88" w:rsidRDefault="005B1A88" w:rsidP="005B1A88">
      <w:pPr>
        <w:tabs>
          <w:tab w:val="left" w:pos="709"/>
          <w:tab w:val="left" w:pos="1418"/>
          <w:tab w:val="left" w:pos="2127"/>
          <w:tab w:val="left" w:pos="2835"/>
        </w:tabs>
        <w:jc w:val="both"/>
        <w:rPr>
          <w:rFonts w:ascii="Arial" w:hAnsi="Arial" w:cs="Arial"/>
          <w:sz w:val="22"/>
          <w:szCs w:val="22"/>
        </w:rPr>
      </w:pPr>
    </w:p>
    <w:p w:rsidR="005B1A88" w:rsidRPr="005B1A88" w:rsidRDefault="005B1A88" w:rsidP="005B1A88">
      <w:pPr>
        <w:tabs>
          <w:tab w:val="left" w:pos="709"/>
          <w:tab w:val="left" w:pos="1418"/>
          <w:tab w:val="left" w:pos="2127"/>
          <w:tab w:val="left" w:pos="2835"/>
        </w:tabs>
        <w:jc w:val="both"/>
        <w:rPr>
          <w:rFonts w:ascii="Arial" w:hAnsi="Arial" w:cs="Arial"/>
          <w:sz w:val="24"/>
          <w:szCs w:val="24"/>
        </w:rPr>
      </w:pPr>
      <w:r w:rsidRPr="005B1A88">
        <w:rPr>
          <w:rFonts w:ascii="Arial" w:hAnsi="Arial" w:cs="Arial"/>
          <w:sz w:val="24"/>
          <w:szCs w:val="24"/>
        </w:rPr>
        <w:tab/>
      </w:r>
      <w:r w:rsidRPr="005B1A88">
        <w:rPr>
          <w:rFonts w:ascii="Arial" w:hAnsi="Arial" w:cs="Arial"/>
          <w:sz w:val="24"/>
          <w:szCs w:val="24"/>
        </w:rPr>
        <w:tab/>
        <w:t>I - Avaliar, opinar e propor sobre:</w:t>
      </w:r>
    </w:p>
    <w:p w:rsidR="005B1A88" w:rsidRPr="005B1A88" w:rsidRDefault="005B1A88" w:rsidP="005B1A88">
      <w:pPr>
        <w:tabs>
          <w:tab w:val="left" w:pos="709"/>
          <w:tab w:val="left" w:pos="1418"/>
          <w:tab w:val="left" w:pos="2127"/>
          <w:tab w:val="left" w:pos="2835"/>
        </w:tabs>
        <w:jc w:val="both"/>
        <w:rPr>
          <w:rFonts w:ascii="Arial" w:hAnsi="Arial" w:cs="Arial"/>
          <w:sz w:val="24"/>
          <w:szCs w:val="24"/>
        </w:rPr>
      </w:pPr>
      <w:r w:rsidRPr="005B1A88">
        <w:rPr>
          <w:rFonts w:ascii="Arial" w:hAnsi="Arial" w:cs="Arial"/>
          <w:sz w:val="24"/>
          <w:szCs w:val="24"/>
        </w:rPr>
        <w:tab/>
      </w:r>
      <w:r w:rsidRPr="005B1A88">
        <w:rPr>
          <w:rFonts w:ascii="Arial" w:hAnsi="Arial" w:cs="Arial"/>
          <w:sz w:val="24"/>
          <w:szCs w:val="24"/>
        </w:rPr>
        <w:tab/>
        <w:t>a) A política municipal de turismo;</w:t>
      </w:r>
    </w:p>
    <w:p w:rsidR="005B1A88" w:rsidRPr="005B1A88" w:rsidRDefault="005B1A88" w:rsidP="005B1A88">
      <w:pPr>
        <w:tabs>
          <w:tab w:val="left" w:pos="709"/>
          <w:tab w:val="left" w:pos="1418"/>
          <w:tab w:val="left" w:pos="2127"/>
          <w:tab w:val="left" w:pos="2835"/>
        </w:tabs>
        <w:jc w:val="both"/>
        <w:rPr>
          <w:rFonts w:ascii="Arial" w:hAnsi="Arial" w:cs="Arial"/>
          <w:sz w:val="24"/>
          <w:szCs w:val="24"/>
        </w:rPr>
      </w:pPr>
      <w:r w:rsidRPr="005B1A88">
        <w:rPr>
          <w:rFonts w:ascii="Arial" w:hAnsi="Arial" w:cs="Arial"/>
          <w:sz w:val="24"/>
          <w:szCs w:val="24"/>
        </w:rPr>
        <w:tab/>
      </w:r>
      <w:r w:rsidRPr="005B1A88">
        <w:rPr>
          <w:rFonts w:ascii="Arial" w:hAnsi="Arial" w:cs="Arial"/>
          <w:sz w:val="24"/>
          <w:szCs w:val="24"/>
        </w:rPr>
        <w:tab/>
      </w:r>
      <w:proofErr w:type="gramStart"/>
      <w:r w:rsidRPr="005B1A88">
        <w:rPr>
          <w:rFonts w:ascii="Arial" w:hAnsi="Arial" w:cs="Arial"/>
          <w:sz w:val="24"/>
          <w:szCs w:val="24"/>
        </w:rPr>
        <w:t>b) As</w:t>
      </w:r>
      <w:proofErr w:type="gramEnd"/>
      <w:r w:rsidRPr="005B1A88">
        <w:rPr>
          <w:rFonts w:ascii="Arial" w:hAnsi="Arial" w:cs="Arial"/>
          <w:sz w:val="24"/>
          <w:szCs w:val="24"/>
        </w:rPr>
        <w:t xml:space="preserve"> diretrizes básicas observadas na citada política;</w:t>
      </w:r>
    </w:p>
    <w:p w:rsidR="005B1A88" w:rsidRPr="005B1A88" w:rsidRDefault="005B1A88" w:rsidP="005B1A88">
      <w:pPr>
        <w:tabs>
          <w:tab w:val="left" w:pos="709"/>
          <w:tab w:val="left" w:pos="1418"/>
          <w:tab w:val="left" w:pos="2127"/>
          <w:tab w:val="left" w:pos="2835"/>
        </w:tabs>
        <w:jc w:val="both"/>
        <w:rPr>
          <w:rFonts w:ascii="Arial" w:hAnsi="Arial" w:cs="Arial"/>
          <w:sz w:val="24"/>
          <w:szCs w:val="24"/>
        </w:rPr>
      </w:pPr>
      <w:r w:rsidRPr="005B1A88">
        <w:rPr>
          <w:rFonts w:ascii="Arial" w:hAnsi="Arial" w:cs="Arial"/>
          <w:sz w:val="24"/>
          <w:szCs w:val="24"/>
        </w:rPr>
        <w:tab/>
      </w:r>
      <w:r w:rsidRPr="005B1A88">
        <w:rPr>
          <w:rFonts w:ascii="Arial" w:hAnsi="Arial" w:cs="Arial"/>
          <w:sz w:val="24"/>
          <w:szCs w:val="24"/>
        </w:rPr>
        <w:tab/>
        <w:t>c) Planos anual que vise ao desenvolvimento e à expansão do Turismo no Município, que deverá ser apresentado ao Chefe do Executivo no prazo máximo de 90 (noventa) dias a contar da entrada em vigor da presente lei e, posteriormente, até os 15 (quinze) dias do mês de março de cada ano;</w:t>
      </w:r>
    </w:p>
    <w:p w:rsidR="005B1A88" w:rsidRPr="005B1A88" w:rsidRDefault="005B1A88" w:rsidP="005B1A88">
      <w:pPr>
        <w:tabs>
          <w:tab w:val="left" w:pos="709"/>
          <w:tab w:val="left" w:pos="1418"/>
          <w:tab w:val="left" w:pos="2127"/>
          <w:tab w:val="left" w:pos="2835"/>
        </w:tabs>
        <w:jc w:val="both"/>
        <w:rPr>
          <w:rFonts w:ascii="Arial" w:hAnsi="Arial" w:cs="Arial"/>
          <w:sz w:val="24"/>
          <w:szCs w:val="24"/>
        </w:rPr>
      </w:pPr>
      <w:r w:rsidRPr="005B1A88">
        <w:rPr>
          <w:rFonts w:ascii="Arial" w:hAnsi="Arial" w:cs="Arial"/>
          <w:sz w:val="24"/>
          <w:szCs w:val="24"/>
        </w:rPr>
        <w:tab/>
      </w:r>
      <w:r w:rsidRPr="005B1A88">
        <w:rPr>
          <w:rFonts w:ascii="Arial" w:hAnsi="Arial" w:cs="Arial"/>
          <w:sz w:val="24"/>
          <w:szCs w:val="24"/>
        </w:rPr>
        <w:tab/>
      </w:r>
      <w:proofErr w:type="gramStart"/>
      <w:r w:rsidRPr="005B1A88">
        <w:rPr>
          <w:rFonts w:ascii="Arial" w:hAnsi="Arial" w:cs="Arial"/>
          <w:sz w:val="24"/>
          <w:szCs w:val="24"/>
        </w:rPr>
        <w:t>d) Os</w:t>
      </w:r>
      <w:proofErr w:type="gramEnd"/>
      <w:r w:rsidRPr="005B1A88">
        <w:rPr>
          <w:rFonts w:ascii="Arial" w:hAnsi="Arial" w:cs="Arial"/>
          <w:sz w:val="24"/>
          <w:szCs w:val="24"/>
        </w:rPr>
        <w:t xml:space="preserve"> instrumentos de estímulo ao desenvolvimento turístico;</w:t>
      </w:r>
    </w:p>
    <w:p w:rsidR="005B1A88" w:rsidRPr="005B1A88" w:rsidRDefault="005B1A88" w:rsidP="005B1A88">
      <w:pPr>
        <w:tabs>
          <w:tab w:val="left" w:pos="709"/>
          <w:tab w:val="left" w:pos="1418"/>
          <w:tab w:val="left" w:pos="2127"/>
          <w:tab w:val="left" w:pos="2835"/>
        </w:tabs>
        <w:jc w:val="both"/>
        <w:rPr>
          <w:rFonts w:ascii="Arial" w:hAnsi="Arial" w:cs="Arial"/>
          <w:sz w:val="24"/>
          <w:szCs w:val="24"/>
        </w:rPr>
      </w:pPr>
      <w:r w:rsidRPr="005B1A88">
        <w:rPr>
          <w:rFonts w:ascii="Arial" w:hAnsi="Arial" w:cs="Arial"/>
          <w:sz w:val="24"/>
          <w:szCs w:val="24"/>
        </w:rPr>
        <w:tab/>
      </w:r>
      <w:r w:rsidRPr="005B1A88">
        <w:rPr>
          <w:rFonts w:ascii="Arial" w:hAnsi="Arial" w:cs="Arial"/>
          <w:sz w:val="24"/>
          <w:szCs w:val="24"/>
        </w:rPr>
        <w:tab/>
      </w:r>
      <w:proofErr w:type="gramStart"/>
      <w:r w:rsidRPr="005B1A88">
        <w:rPr>
          <w:rFonts w:ascii="Arial" w:hAnsi="Arial" w:cs="Arial"/>
          <w:sz w:val="24"/>
          <w:szCs w:val="24"/>
        </w:rPr>
        <w:t>e) Os</w:t>
      </w:r>
      <w:proofErr w:type="gramEnd"/>
      <w:r w:rsidRPr="005B1A88">
        <w:rPr>
          <w:rFonts w:ascii="Arial" w:hAnsi="Arial" w:cs="Arial"/>
          <w:sz w:val="24"/>
          <w:szCs w:val="24"/>
        </w:rPr>
        <w:t xml:space="preserve"> assuntos atinentes ao turismo que lhe forem submetidos.  </w:t>
      </w:r>
    </w:p>
    <w:p w:rsidR="005B1A88" w:rsidRPr="005B1A88" w:rsidRDefault="005B1A88" w:rsidP="005B1A88">
      <w:pPr>
        <w:tabs>
          <w:tab w:val="left" w:pos="709"/>
          <w:tab w:val="left" w:pos="1418"/>
          <w:tab w:val="left" w:pos="2127"/>
          <w:tab w:val="left" w:pos="2835"/>
        </w:tabs>
        <w:jc w:val="both"/>
        <w:rPr>
          <w:rFonts w:ascii="Arial" w:hAnsi="Arial" w:cs="Arial"/>
          <w:sz w:val="22"/>
          <w:szCs w:val="22"/>
        </w:rPr>
      </w:pPr>
    </w:p>
    <w:p w:rsidR="005B1A88" w:rsidRPr="005B1A88" w:rsidRDefault="005B1A88" w:rsidP="005B1A88">
      <w:pPr>
        <w:tabs>
          <w:tab w:val="left" w:pos="709"/>
          <w:tab w:val="left" w:pos="1418"/>
          <w:tab w:val="left" w:pos="2127"/>
          <w:tab w:val="left" w:pos="2835"/>
        </w:tabs>
        <w:jc w:val="both"/>
        <w:rPr>
          <w:rFonts w:ascii="Arial" w:hAnsi="Arial" w:cs="Arial"/>
          <w:sz w:val="24"/>
          <w:szCs w:val="24"/>
        </w:rPr>
      </w:pPr>
      <w:r w:rsidRPr="005B1A88">
        <w:rPr>
          <w:rFonts w:ascii="Arial" w:hAnsi="Arial" w:cs="Arial"/>
          <w:sz w:val="24"/>
          <w:szCs w:val="24"/>
        </w:rPr>
        <w:tab/>
      </w:r>
      <w:r w:rsidRPr="005B1A88">
        <w:rPr>
          <w:rFonts w:ascii="Arial" w:hAnsi="Arial" w:cs="Arial"/>
          <w:sz w:val="24"/>
          <w:szCs w:val="24"/>
        </w:rPr>
        <w:tab/>
        <w:t>II - Diagnosticar e manter atualizado o cadastro de informações de interesse turístico do Município e orientar sua melhor divulgação do que estiver adequadamente disponível;</w:t>
      </w:r>
    </w:p>
    <w:p w:rsidR="005B1A88" w:rsidRPr="005B1A88" w:rsidRDefault="005B1A88" w:rsidP="005B1A88">
      <w:pPr>
        <w:tabs>
          <w:tab w:val="left" w:pos="709"/>
          <w:tab w:val="left" w:pos="1418"/>
          <w:tab w:val="left" w:pos="2127"/>
          <w:tab w:val="left" w:pos="2835"/>
        </w:tabs>
        <w:jc w:val="both"/>
        <w:rPr>
          <w:rFonts w:ascii="Arial" w:hAnsi="Arial" w:cs="Arial"/>
          <w:sz w:val="22"/>
          <w:szCs w:val="22"/>
        </w:rPr>
      </w:pPr>
    </w:p>
    <w:p w:rsidR="005B1A88" w:rsidRPr="005B1A88" w:rsidRDefault="005B1A88" w:rsidP="005B1A88">
      <w:pPr>
        <w:tabs>
          <w:tab w:val="left" w:pos="709"/>
          <w:tab w:val="left" w:pos="1418"/>
          <w:tab w:val="left" w:pos="2127"/>
          <w:tab w:val="left" w:pos="2835"/>
        </w:tabs>
        <w:jc w:val="both"/>
        <w:rPr>
          <w:rFonts w:ascii="Arial" w:hAnsi="Arial" w:cs="Arial"/>
          <w:sz w:val="24"/>
          <w:szCs w:val="24"/>
        </w:rPr>
      </w:pPr>
      <w:r w:rsidRPr="005B1A88">
        <w:rPr>
          <w:rFonts w:ascii="Arial" w:hAnsi="Arial" w:cs="Arial"/>
          <w:sz w:val="24"/>
          <w:szCs w:val="24"/>
        </w:rPr>
        <w:tab/>
      </w:r>
      <w:r w:rsidRPr="005B1A88">
        <w:rPr>
          <w:rFonts w:ascii="Arial" w:hAnsi="Arial" w:cs="Arial"/>
          <w:sz w:val="24"/>
          <w:szCs w:val="24"/>
        </w:rPr>
        <w:tab/>
        <w:t>III - Programar e executar amplos debates sobre os temas de interesse turístico para a cidade e região, ouvindo observações das pessoas envolvidas, mesmo que estranhas ao Conselho;</w:t>
      </w:r>
    </w:p>
    <w:p w:rsidR="005B1A88" w:rsidRPr="005B1A88" w:rsidRDefault="005B1A88" w:rsidP="005B1A88">
      <w:pPr>
        <w:tabs>
          <w:tab w:val="left" w:pos="709"/>
          <w:tab w:val="left" w:pos="1418"/>
          <w:tab w:val="left" w:pos="2127"/>
          <w:tab w:val="left" w:pos="2835"/>
        </w:tabs>
        <w:jc w:val="both"/>
        <w:rPr>
          <w:rFonts w:ascii="Arial" w:hAnsi="Arial" w:cs="Arial"/>
          <w:sz w:val="22"/>
          <w:szCs w:val="22"/>
        </w:rPr>
      </w:pPr>
    </w:p>
    <w:p w:rsidR="005B1A88" w:rsidRPr="005B1A88" w:rsidRDefault="005B1A88" w:rsidP="005B1A88">
      <w:pPr>
        <w:tabs>
          <w:tab w:val="left" w:pos="709"/>
          <w:tab w:val="left" w:pos="1418"/>
          <w:tab w:val="left" w:pos="2127"/>
          <w:tab w:val="left" w:pos="2835"/>
        </w:tabs>
        <w:jc w:val="both"/>
        <w:rPr>
          <w:rFonts w:ascii="Arial" w:hAnsi="Arial" w:cs="Arial"/>
          <w:sz w:val="24"/>
          <w:szCs w:val="24"/>
        </w:rPr>
      </w:pPr>
      <w:r w:rsidRPr="005B1A88">
        <w:rPr>
          <w:rFonts w:ascii="Arial" w:hAnsi="Arial" w:cs="Arial"/>
          <w:sz w:val="24"/>
          <w:szCs w:val="24"/>
        </w:rPr>
        <w:tab/>
      </w:r>
      <w:r w:rsidRPr="005B1A88">
        <w:rPr>
          <w:rFonts w:ascii="Arial" w:hAnsi="Arial" w:cs="Arial"/>
          <w:sz w:val="24"/>
          <w:szCs w:val="24"/>
        </w:rPr>
        <w:tab/>
        <w:t>IV - Manter intercâmbio com as diversas entidades de turismo do Município ou fora dele, sejam oficiais ou privadas, visando um maior aproveitamento do potencial local;</w:t>
      </w:r>
    </w:p>
    <w:p w:rsidR="005B1A88" w:rsidRPr="005B1A88" w:rsidRDefault="005B1A88" w:rsidP="005B1A88">
      <w:pPr>
        <w:tabs>
          <w:tab w:val="left" w:pos="709"/>
          <w:tab w:val="left" w:pos="1418"/>
          <w:tab w:val="left" w:pos="2127"/>
          <w:tab w:val="left" w:pos="2835"/>
        </w:tabs>
        <w:jc w:val="both"/>
        <w:rPr>
          <w:rFonts w:ascii="Arial" w:hAnsi="Arial" w:cs="Arial"/>
          <w:sz w:val="22"/>
          <w:szCs w:val="22"/>
        </w:rPr>
      </w:pPr>
    </w:p>
    <w:p w:rsidR="005B1A88" w:rsidRPr="005B1A88" w:rsidRDefault="005B1A88" w:rsidP="005B1A88">
      <w:pPr>
        <w:tabs>
          <w:tab w:val="left" w:pos="709"/>
          <w:tab w:val="left" w:pos="1418"/>
          <w:tab w:val="left" w:pos="2127"/>
          <w:tab w:val="left" w:pos="2835"/>
        </w:tabs>
        <w:jc w:val="both"/>
        <w:rPr>
          <w:rFonts w:ascii="Arial" w:hAnsi="Arial" w:cs="Arial"/>
          <w:sz w:val="24"/>
          <w:szCs w:val="24"/>
        </w:rPr>
      </w:pPr>
      <w:r w:rsidRPr="005B1A88">
        <w:rPr>
          <w:rFonts w:ascii="Arial" w:hAnsi="Arial" w:cs="Arial"/>
          <w:sz w:val="24"/>
          <w:szCs w:val="24"/>
        </w:rPr>
        <w:tab/>
      </w:r>
      <w:r w:rsidRPr="005B1A88">
        <w:rPr>
          <w:rFonts w:ascii="Arial" w:hAnsi="Arial" w:cs="Arial"/>
          <w:sz w:val="24"/>
          <w:szCs w:val="24"/>
        </w:rPr>
        <w:tab/>
        <w:t xml:space="preserve">V - Propor resoluções, atos ou </w:t>
      </w:r>
      <w:proofErr w:type="gramStart"/>
      <w:r w:rsidRPr="005B1A88">
        <w:rPr>
          <w:rFonts w:ascii="Arial" w:hAnsi="Arial" w:cs="Arial"/>
          <w:sz w:val="24"/>
          <w:szCs w:val="24"/>
        </w:rPr>
        <w:t>instruções regulamentares necessários</w:t>
      </w:r>
      <w:proofErr w:type="gramEnd"/>
      <w:r w:rsidRPr="005B1A88">
        <w:rPr>
          <w:rFonts w:ascii="Arial" w:hAnsi="Arial" w:cs="Arial"/>
          <w:sz w:val="24"/>
          <w:szCs w:val="24"/>
        </w:rPr>
        <w:t xml:space="preserve"> ao pleno exercício de suas funções, bem como modificações ou supressões de exigências administrativas ou regulamentares que dificultem as atividades de turismo em seus diversos segmentos;</w:t>
      </w:r>
    </w:p>
    <w:p w:rsidR="005B1A88" w:rsidRPr="005B1A88" w:rsidRDefault="005B1A88" w:rsidP="005B1A88">
      <w:pPr>
        <w:tabs>
          <w:tab w:val="left" w:pos="709"/>
          <w:tab w:val="left" w:pos="1418"/>
          <w:tab w:val="left" w:pos="2127"/>
          <w:tab w:val="left" w:pos="2835"/>
        </w:tabs>
        <w:jc w:val="both"/>
        <w:rPr>
          <w:rFonts w:ascii="Arial" w:hAnsi="Arial" w:cs="Arial"/>
          <w:sz w:val="22"/>
          <w:szCs w:val="22"/>
        </w:rPr>
      </w:pPr>
    </w:p>
    <w:p w:rsidR="005B1A88" w:rsidRPr="005B1A88" w:rsidRDefault="005B1A88" w:rsidP="005B1A88">
      <w:pPr>
        <w:tabs>
          <w:tab w:val="left" w:pos="709"/>
          <w:tab w:val="left" w:pos="1418"/>
          <w:tab w:val="left" w:pos="2127"/>
          <w:tab w:val="left" w:pos="2835"/>
        </w:tabs>
        <w:jc w:val="both"/>
        <w:rPr>
          <w:rFonts w:ascii="Arial" w:hAnsi="Arial" w:cs="Arial"/>
          <w:sz w:val="24"/>
          <w:szCs w:val="24"/>
        </w:rPr>
      </w:pPr>
      <w:r w:rsidRPr="005B1A88">
        <w:rPr>
          <w:rFonts w:ascii="Arial" w:hAnsi="Arial" w:cs="Arial"/>
          <w:sz w:val="24"/>
          <w:szCs w:val="24"/>
        </w:rPr>
        <w:tab/>
      </w:r>
      <w:r w:rsidRPr="005B1A88">
        <w:rPr>
          <w:rFonts w:ascii="Arial" w:hAnsi="Arial" w:cs="Arial"/>
          <w:sz w:val="24"/>
          <w:szCs w:val="24"/>
        </w:rPr>
        <w:tab/>
        <w:t>VI - Propor programas e projetos nos segmentos do turismo, visando incrementar o fluxo de turistas e de eventos para a cidade;</w:t>
      </w:r>
    </w:p>
    <w:p w:rsidR="005B1A88" w:rsidRPr="005B1A88" w:rsidRDefault="005B1A88" w:rsidP="005B1A88">
      <w:pPr>
        <w:tabs>
          <w:tab w:val="left" w:pos="709"/>
          <w:tab w:val="left" w:pos="1418"/>
          <w:tab w:val="left" w:pos="2127"/>
          <w:tab w:val="left" w:pos="2835"/>
        </w:tabs>
        <w:jc w:val="both"/>
        <w:rPr>
          <w:rFonts w:ascii="Arial" w:hAnsi="Arial" w:cs="Arial"/>
          <w:sz w:val="22"/>
          <w:szCs w:val="22"/>
        </w:rPr>
      </w:pPr>
    </w:p>
    <w:p w:rsidR="005B1A88" w:rsidRPr="005B1A88" w:rsidRDefault="005B1A88" w:rsidP="005B1A88">
      <w:pPr>
        <w:tabs>
          <w:tab w:val="left" w:pos="709"/>
          <w:tab w:val="left" w:pos="1418"/>
          <w:tab w:val="left" w:pos="2127"/>
          <w:tab w:val="left" w:pos="2835"/>
        </w:tabs>
        <w:jc w:val="both"/>
        <w:rPr>
          <w:rFonts w:ascii="Arial" w:hAnsi="Arial" w:cs="Arial"/>
          <w:sz w:val="24"/>
          <w:szCs w:val="24"/>
        </w:rPr>
      </w:pPr>
      <w:r w:rsidRPr="005B1A88">
        <w:rPr>
          <w:rFonts w:ascii="Arial" w:hAnsi="Arial" w:cs="Arial"/>
          <w:sz w:val="24"/>
          <w:szCs w:val="24"/>
        </w:rPr>
        <w:tab/>
      </w:r>
      <w:r w:rsidRPr="005B1A88">
        <w:rPr>
          <w:rFonts w:ascii="Arial" w:hAnsi="Arial" w:cs="Arial"/>
          <w:sz w:val="24"/>
          <w:szCs w:val="24"/>
        </w:rPr>
        <w:tab/>
        <w:t xml:space="preserve">VII - Propor diretrizes de implementação do turismo através de órgãos municipais e os serviços prestados pela iniciativa privada com o objetivo de prover a </w:t>
      </w:r>
      <w:proofErr w:type="spellStart"/>
      <w:r w:rsidRPr="005B1A88">
        <w:rPr>
          <w:rFonts w:ascii="Arial" w:hAnsi="Arial" w:cs="Arial"/>
          <w:sz w:val="24"/>
          <w:szCs w:val="24"/>
        </w:rPr>
        <w:t>infra-estrutura</w:t>
      </w:r>
      <w:proofErr w:type="spellEnd"/>
      <w:r w:rsidRPr="005B1A88">
        <w:rPr>
          <w:rFonts w:ascii="Arial" w:hAnsi="Arial" w:cs="Arial"/>
          <w:sz w:val="24"/>
          <w:szCs w:val="24"/>
        </w:rPr>
        <w:t xml:space="preserve"> local adequada à implementação do turismo em todos os seus segmentos;</w:t>
      </w:r>
    </w:p>
    <w:p w:rsidR="005B1A88" w:rsidRPr="005B1A88" w:rsidRDefault="005B1A88" w:rsidP="005B1A88">
      <w:pPr>
        <w:tabs>
          <w:tab w:val="left" w:pos="709"/>
          <w:tab w:val="left" w:pos="1418"/>
          <w:tab w:val="left" w:pos="2127"/>
          <w:tab w:val="left" w:pos="2835"/>
        </w:tabs>
        <w:jc w:val="both"/>
        <w:rPr>
          <w:rFonts w:ascii="Arial" w:hAnsi="Arial" w:cs="Arial"/>
          <w:sz w:val="22"/>
          <w:szCs w:val="22"/>
        </w:rPr>
      </w:pPr>
    </w:p>
    <w:p w:rsidR="005B1A88" w:rsidRPr="005B1A88" w:rsidRDefault="005B1A88" w:rsidP="005B1A88">
      <w:pPr>
        <w:tabs>
          <w:tab w:val="left" w:pos="709"/>
          <w:tab w:val="left" w:pos="1418"/>
          <w:tab w:val="left" w:pos="2127"/>
          <w:tab w:val="left" w:pos="2835"/>
        </w:tabs>
        <w:jc w:val="both"/>
        <w:rPr>
          <w:rFonts w:ascii="Arial" w:hAnsi="Arial" w:cs="Arial"/>
          <w:sz w:val="24"/>
          <w:szCs w:val="24"/>
        </w:rPr>
      </w:pPr>
      <w:r w:rsidRPr="005B1A88">
        <w:rPr>
          <w:rFonts w:ascii="Arial" w:hAnsi="Arial" w:cs="Arial"/>
          <w:sz w:val="24"/>
          <w:szCs w:val="24"/>
        </w:rPr>
        <w:tab/>
      </w:r>
      <w:r w:rsidRPr="005B1A88">
        <w:rPr>
          <w:rFonts w:ascii="Arial" w:hAnsi="Arial" w:cs="Arial"/>
          <w:sz w:val="24"/>
          <w:szCs w:val="24"/>
        </w:rPr>
        <w:tab/>
        <w:t>VIII - Promover e divulgar as atividades ligadas ao turismo e apoiar a Prefeitura na realização de Feiras, Congressos, Seminários, Eventos e outros similares de relevância;</w:t>
      </w:r>
    </w:p>
    <w:p w:rsidR="005B1A88" w:rsidRPr="005B1A88" w:rsidRDefault="005B1A88" w:rsidP="005B1A88">
      <w:pPr>
        <w:tabs>
          <w:tab w:val="left" w:pos="709"/>
          <w:tab w:val="left" w:pos="1418"/>
          <w:tab w:val="left" w:pos="2127"/>
          <w:tab w:val="left" w:pos="2835"/>
        </w:tabs>
        <w:jc w:val="both"/>
        <w:rPr>
          <w:rFonts w:ascii="Arial" w:hAnsi="Arial" w:cs="Arial"/>
          <w:sz w:val="22"/>
          <w:szCs w:val="22"/>
        </w:rPr>
      </w:pPr>
    </w:p>
    <w:p w:rsidR="005B1A88" w:rsidRPr="005B1A88" w:rsidRDefault="005B1A88" w:rsidP="005B1A88">
      <w:pPr>
        <w:tabs>
          <w:tab w:val="left" w:pos="709"/>
          <w:tab w:val="left" w:pos="1418"/>
          <w:tab w:val="left" w:pos="2127"/>
          <w:tab w:val="left" w:pos="2835"/>
        </w:tabs>
        <w:jc w:val="both"/>
        <w:rPr>
          <w:rFonts w:ascii="Arial" w:hAnsi="Arial" w:cs="Arial"/>
          <w:sz w:val="24"/>
          <w:szCs w:val="24"/>
        </w:rPr>
      </w:pPr>
      <w:r w:rsidRPr="005B1A88">
        <w:rPr>
          <w:rFonts w:ascii="Arial" w:hAnsi="Arial" w:cs="Arial"/>
          <w:sz w:val="24"/>
          <w:szCs w:val="24"/>
        </w:rPr>
        <w:lastRenderedPageBreak/>
        <w:tab/>
      </w:r>
      <w:r w:rsidRPr="005B1A88">
        <w:rPr>
          <w:rFonts w:ascii="Arial" w:hAnsi="Arial" w:cs="Arial"/>
          <w:sz w:val="24"/>
          <w:szCs w:val="24"/>
        </w:rPr>
        <w:tab/>
        <w:t>IX - Propor formas de captação de recursos para o desenvolvimento do turismo no Município, emitindo parecer relativo a financiamento de iniciativas, planos, programas e projetos que visem o desenvolvimento da indústria turística em geral;</w:t>
      </w:r>
    </w:p>
    <w:p w:rsidR="005B1A88" w:rsidRPr="005B1A88" w:rsidRDefault="005B1A88" w:rsidP="005B1A88">
      <w:pPr>
        <w:tabs>
          <w:tab w:val="left" w:pos="709"/>
          <w:tab w:val="left" w:pos="1418"/>
          <w:tab w:val="left" w:pos="2127"/>
          <w:tab w:val="left" w:pos="2835"/>
        </w:tabs>
        <w:jc w:val="both"/>
        <w:rPr>
          <w:rFonts w:ascii="Arial" w:hAnsi="Arial" w:cs="Arial"/>
          <w:sz w:val="22"/>
          <w:szCs w:val="22"/>
        </w:rPr>
      </w:pPr>
    </w:p>
    <w:p w:rsidR="005B1A88" w:rsidRPr="005B1A88" w:rsidRDefault="005B1A88" w:rsidP="005B1A88">
      <w:pPr>
        <w:tabs>
          <w:tab w:val="left" w:pos="709"/>
          <w:tab w:val="left" w:pos="1418"/>
          <w:tab w:val="left" w:pos="2127"/>
          <w:tab w:val="left" w:pos="2835"/>
        </w:tabs>
        <w:jc w:val="both"/>
        <w:rPr>
          <w:rFonts w:ascii="Arial" w:hAnsi="Arial" w:cs="Arial"/>
          <w:sz w:val="24"/>
          <w:szCs w:val="24"/>
        </w:rPr>
      </w:pPr>
      <w:r w:rsidRPr="005B1A88">
        <w:rPr>
          <w:rFonts w:ascii="Arial" w:hAnsi="Arial" w:cs="Arial"/>
          <w:sz w:val="24"/>
          <w:szCs w:val="24"/>
        </w:rPr>
        <w:tab/>
      </w:r>
      <w:r w:rsidRPr="005B1A88">
        <w:rPr>
          <w:rFonts w:ascii="Arial" w:hAnsi="Arial" w:cs="Arial"/>
          <w:sz w:val="24"/>
          <w:szCs w:val="24"/>
        </w:rPr>
        <w:tab/>
        <w:t>X - Colaborar de todas as formas com a Prefeitura e suas Secretarias nos assuntos pertinentes, sempre que solicitado;</w:t>
      </w:r>
    </w:p>
    <w:p w:rsidR="005B1A88" w:rsidRPr="005B1A88" w:rsidRDefault="005B1A88" w:rsidP="005B1A88">
      <w:pPr>
        <w:tabs>
          <w:tab w:val="left" w:pos="709"/>
          <w:tab w:val="left" w:pos="1418"/>
          <w:tab w:val="left" w:pos="2127"/>
          <w:tab w:val="left" w:pos="2835"/>
        </w:tabs>
        <w:jc w:val="both"/>
        <w:rPr>
          <w:rFonts w:ascii="Arial" w:hAnsi="Arial" w:cs="Arial"/>
          <w:sz w:val="22"/>
          <w:szCs w:val="22"/>
        </w:rPr>
      </w:pPr>
    </w:p>
    <w:p w:rsidR="005B1A88" w:rsidRPr="005B1A88" w:rsidRDefault="005B1A88" w:rsidP="005B1A88">
      <w:pPr>
        <w:tabs>
          <w:tab w:val="left" w:pos="709"/>
          <w:tab w:val="left" w:pos="1418"/>
          <w:tab w:val="left" w:pos="2127"/>
          <w:tab w:val="left" w:pos="2835"/>
        </w:tabs>
        <w:jc w:val="both"/>
        <w:rPr>
          <w:rFonts w:ascii="Arial" w:hAnsi="Arial" w:cs="Arial"/>
          <w:sz w:val="24"/>
          <w:szCs w:val="24"/>
        </w:rPr>
      </w:pPr>
      <w:r w:rsidRPr="005B1A88">
        <w:rPr>
          <w:rFonts w:ascii="Arial" w:hAnsi="Arial" w:cs="Arial"/>
          <w:sz w:val="24"/>
          <w:szCs w:val="24"/>
        </w:rPr>
        <w:tab/>
      </w:r>
      <w:r w:rsidRPr="005B1A88">
        <w:rPr>
          <w:rFonts w:ascii="Arial" w:hAnsi="Arial" w:cs="Arial"/>
          <w:sz w:val="24"/>
          <w:szCs w:val="24"/>
        </w:rPr>
        <w:tab/>
        <w:t>XI - Formar grupos de trabalho para desenvolver os estudos necessários em assuntos específicos, com prazo para conclusão dos trabalhos e apresentação de relatório ao plenário;</w:t>
      </w:r>
    </w:p>
    <w:p w:rsidR="005B1A88" w:rsidRPr="005B1A88" w:rsidRDefault="005B1A88" w:rsidP="005B1A88">
      <w:pPr>
        <w:tabs>
          <w:tab w:val="left" w:pos="709"/>
          <w:tab w:val="left" w:pos="1418"/>
          <w:tab w:val="left" w:pos="2127"/>
          <w:tab w:val="left" w:pos="2835"/>
        </w:tabs>
        <w:jc w:val="both"/>
        <w:rPr>
          <w:rFonts w:ascii="Arial" w:hAnsi="Arial" w:cs="Arial"/>
          <w:sz w:val="22"/>
          <w:szCs w:val="22"/>
        </w:rPr>
      </w:pPr>
    </w:p>
    <w:p w:rsidR="005B1A88" w:rsidRPr="005B1A88" w:rsidRDefault="005B1A88" w:rsidP="005B1A88">
      <w:pPr>
        <w:tabs>
          <w:tab w:val="left" w:pos="709"/>
          <w:tab w:val="left" w:pos="1418"/>
          <w:tab w:val="left" w:pos="2127"/>
          <w:tab w:val="left" w:pos="2835"/>
        </w:tabs>
        <w:jc w:val="both"/>
        <w:rPr>
          <w:rFonts w:ascii="Arial" w:hAnsi="Arial" w:cs="Arial"/>
          <w:sz w:val="24"/>
          <w:szCs w:val="24"/>
        </w:rPr>
      </w:pPr>
      <w:r w:rsidRPr="005B1A88">
        <w:rPr>
          <w:rFonts w:ascii="Arial" w:hAnsi="Arial" w:cs="Arial"/>
          <w:sz w:val="24"/>
          <w:szCs w:val="24"/>
        </w:rPr>
        <w:tab/>
      </w:r>
      <w:r w:rsidRPr="005B1A88">
        <w:rPr>
          <w:rFonts w:ascii="Arial" w:hAnsi="Arial" w:cs="Arial"/>
          <w:sz w:val="24"/>
          <w:szCs w:val="24"/>
        </w:rPr>
        <w:tab/>
        <w:t>XII - Sugerir medidas ou atos regulamentares referentes à exploração de serviços turísticos no Município;</w:t>
      </w:r>
    </w:p>
    <w:p w:rsidR="005B1A88" w:rsidRPr="005B1A88" w:rsidRDefault="005B1A88" w:rsidP="005B1A88">
      <w:pPr>
        <w:tabs>
          <w:tab w:val="left" w:pos="709"/>
          <w:tab w:val="left" w:pos="1418"/>
          <w:tab w:val="left" w:pos="2127"/>
          <w:tab w:val="left" w:pos="2835"/>
        </w:tabs>
        <w:jc w:val="both"/>
        <w:rPr>
          <w:rFonts w:ascii="Arial" w:hAnsi="Arial" w:cs="Arial"/>
          <w:sz w:val="22"/>
          <w:szCs w:val="22"/>
        </w:rPr>
      </w:pPr>
    </w:p>
    <w:p w:rsidR="005B1A88" w:rsidRPr="005B1A88" w:rsidRDefault="005B1A88" w:rsidP="005B1A88">
      <w:pPr>
        <w:tabs>
          <w:tab w:val="left" w:pos="709"/>
          <w:tab w:val="left" w:pos="1418"/>
          <w:tab w:val="left" w:pos="2127"/>
          <w:tab w:val="left" w:pos="2835"/>
        </w:tabs>
        <w:jc w:val="both"/>
        <w:rPr>
          <w:rFonts w:ascii="Arial" w:hAnsi="Arial" w:cs="Arial"/>
          <w:sz w:val="24"/>
          <w:szCs w:val="24"/>
        </w:rPr>
      </w:pPr>
      <w:r w:rsidRPr="005B1A88">
        <w:rPr>
          <w:rFonts w:ascii="Arial" w:hAnsi="Arial" w:cs="Arial"/>
          <w:sz w:val="24"/>
          <w:szCs w:val="24"/>
        </w:rPr>
        <w:tab/>
      </w:r>
      <w:r w:rsidRPr="005B1A88">
        <w:rPr>
          <w:rFonts w:ascii="Arial" w:hAnsi="Arial" w:cs="Arial"/>
          <w:sz w:val="24"/>
          <w:szCs w:val="24"/>
        </w:rPr>
        <w:tab/>
        <w:t>XIII - Sugerir a celebração de convênios com outros Municípios, Estados ou União, bem como opinar sobre estes quando for solicitado;</w:t>
      </w:r>
    </w:p>
    <w:p w:rsidR="005B1A88" w:rsidRPr="005B1A88" w:rsidRDefault="005B1A88" w:rsidP="005B1A88">
      <w:pPr>
        <w:tabs>
          <w:tab w:val="left" w:pos="709"/>
          <w:tab w:val="left" w:pos="1418"/>
          <w:tab w:val="left" w:pos="2127"/>
          <w:tab w:val="left" w:pos="2835"/>
        </w:tabs>
        <w:jc w:val="both"/>
        <w:rPr>
          <w:rFonts w:ascii="Arial" w:hAnsi="Arial" w:cs="Arial"/>
          <w:sz w:val="22"/>
          <w:szCs w:val="22"/>
        </w:rPr>
      </w:pPr>
    </w:p>
    <w:p w:rsidR="005B1A88" w:rsidRPr="005B1A88" w:rsidRDefault="005B1A88" w:rsidP="005B1A88">
      <w:pPr>
        <w:tabs>
          <w:tab w:val="left" w:pos="709"/>
          <w:tab w:val="left" w:pos="1418"/>
          <w:tab w:val="left" w:pos="2127"/>
          <w:tab w:val="left" w:pos="2835"/>
        </w:tabs>
        <w:jc w:val="both"/>
        <w:rPr>
          <w:rFonts w:ascii="Arial" w:hAnsi="Arial" w:cs="Arial"/>
          <w:sz w:val="24"/>
          <w:szCs w:val="24"/>
        </w:rPr>
      </w:pPr>
      <w:r w:rsidRPr="005B1A88">
        <w:rPr>
          <w:rFonts w:ascii="Arial" w:hAnsi="Arial" w:cs="Arial"/>
          <w:sz w:val="24"/>
          <w:szCs w:val="24"/>
        </w:rPr>
        <w:tab/>
      </w:r>
      <w:r w:rsidRPr="005B1A88">
        <w:rPr>
          <w:rFonts w:ascii="Arial" w:hAnsi="Arial" w:cs="Arial"/>
          <w:sz w:val="24"/>
          <w:szCs w:val="24"/>
        </w:rPr>
        <w:tab/>
        <w:t>XIV - Indicar, quando solicitado, representantes para integrarem delegações do Município a congressos, convenções, reuniões ou novos acontecimentos que ofereçam interesse à Política Municipal de Turismo;</w:t>
      </w:r>
    </w:p>
    <w:p w:rsidR="005B1A88" w:rsidRPr="005B1A88" w:rsidRDefault="005B1A88" w:rsidP="005B1A88">
      <w:pPr>
        <w:tabs>
          <w:tab w:val="left" w:pos="709"/>
          <w:tab w:val="left" w:pos="1418"/>
          <w:tab w:val="left" w:pos="2127"/>
          <w:tab w:val="left" w:pos="2835"/>
        </w:tabs>
        <w:jc w:val="both"/>
        <w:rPr>
          <w:rFonts w:ascii="Arial" w:hAnsi="Arial" w:cs="Arial"/>
          <w:sz w:val="22"/>
          <w:szCs w:val="22"/>
        </w:rPr>
      </w:pPr>
    </w:p>
    <w:p w:rsidR="005B1A88" w:rsidRPr="005B1A88" w:rsidRDefault="005B1A88" w:rsidP="005B1A88">
      <w:pPr>
        <w:tabs>
          <w:tab w:val="left" w:pos="709"/>
          <w:tab w:val="left" w:pos="1418"/>
          <w:tab w:val="left" w:pos="2127"/>
          <w:tab w:val="left" w:pos="2835"/>
        </w:tabs>
        <w:jc w:val="both"/>
        <w:rPr>
          <w:rFonts w:ascii="Arial" w:hAnsi="Arial" w:cs="Arial"/>
          <w:sz w:val="24"/>
          <w:szCs w:val="24"/>
        </w:rPr>
      </w:pPr>
      <w:r w:rsidRPr="005B1A88">
        <w:rPr>
          <w:rFonts w:ascii="Arial" w:hAnsi="Arial" w:cs="Arial"/>
          <w:sz w:val="24"/>
          <w:szCs w:val="24"/>
        </w:rPr>
        <w:tab/>
      </w:r>
      <w:r w:rsidRPr="005B1A88">
        <w:rPr>
          <w:rFonts w:ascii="Arial" w:hAnsi="Arial" w:cs="Arial"/>
          <w:sz w:val="24"/>
          <w:szCs w:val="24"/>
        </w:rPr>
        <w:tab/>
        <w:t>XV – Elaborar, em até 180 (cento e oitenta) dias após a entrada em vigor da presente Lei, o Calendário Turístico do Município e remetê-lo ao Chefe do Executivo, que o encaminhará ao poder legislativo para deliberação, na forma de projeto de Lei;</w:t>
      </w:r>
    </w:p>
    <w:p w:rsidR="005B1A88" w:rsidRPr="005B1A88" w:rsidRDefault="005B1A88" w:rsidP="005B1A88">
      <w:pPr>
        <w:tabs>
          <w:tab w:val="left" w:pos="709"/>
          <w:tab w:val="left" w:pos="1418"/>
          <w:tab w:val="left" w:pos="2127"/>
          <w:tab w:val="left" w:pos="2835"/>
        </w:tabs>
        <w:jc w:val="both"/>
        <w:rPr>
          <w:rFonts w:ascii="Arial" w:hAnsi="Arial" w:cs="Arial"/>
          <w:sz w:val="22"/>
          <w:szCs w:val="22"/>
        </w:rPr>
      </w:pPr>
    </w:p>
    <w:p w:rsidR="005B1A88" w:rsidRPr="005B1A88" w:rsidRDefault="005B1A88" w:rsidP="005B1A88">
      <w:pPr>
        <w:tabs>
          <w:tab w:val="left" w:pos="709"/>
          <w:tab w:val="left" w:pos="1418"/>
          <w:tab w:val="left" w:pos="2127"/>
          <w:tab w:val="left" w:pos="2835"/>
        </w:tabs>
        <w:jc w:val="both"/>
        <w:rPr>
          <w:rFonts w:ascii="Arial" w:hAnsi="Arial" w:cs="Arial"/>
          <w:sz w:val="24"/>
          <w:szCs w:val="24"/>
        </w:rPr>
      </w:pPr>
      <w:r w:rsidRPr="005B1A88">
        <w:rPr>
          <w:rFonts w:ascii="Arial" w:hAnsi="Arial" w:cs="Arial"/>
          <w:sz w:val="24"/>
          <w:szCs w:val="24"/>
        </w:rPr>
        <w:tab/>
      </w:r>
      <w:r w:rsidRPr="005B1A88">
        <w:rPr>
          <w:rFonts w:ascii="Arial" w:hAnsi="Arial" w:cs="Arial"/>
          <w:sz w:val="24"/>
          <w:szCs w:val="24"/>
        </w:rPr>
        <w:tab/>
        <w:t>XVI – Monitorar, segundo indicadores e metodologia aprovados pelo Conselho, o crescimento do Turismo no Município, propondo medidas que atendam à sua capacidade turística;</w:t>
      </w:r>
    </w:p>
    <w:p w:rsidR="005B1A88" w:rsidRPr="005B1A88" w:rsidRDefault="005B1A88" w:rsidP="005B1A88">
      <w:pPr>
        <w:tabs>
          <w:tab w:val="left" w:pos="709"/>
          <w:tab w:val="left" w:pos="1418"/>
          <w:tab w:val="left" w:pos="2127"/>
          <w:tab w:val="left" w:pos="2835"/>
        </w:tabs>
        <w:jc w:val="both"/>
        <w:rPr>
          <w:rFonts w:ascii="Arial" w:hAnsi="Arial" w:cs="Arial"/>
          <w:sz w:val="22"/>
          <w:szCs w:val="22"/>
        </w:rPr>
      </w:pPr>
    </w:p>
    <w:p w:rsidR="005B1A88" w:rsidRPr="005B1A88" w:rsidRDefault="005B1A88" w:rsidP="005B1A88">
      <w:pPr>
        <w:tabs>
          <w:tab w:val="left" w:pos="709"/>
          <w:tab w:val="left" w:pos="1418"/>
          <w:tab w:val="left" w:pos="2127"/>
          <w:tab w:val="left" w:pos="2835"/>
        </w:tabs>
        <w:jc w:val="both"/>
        <w:rPr>
          <w:rFonts w:ascii="Arial" w:hAnsi="Arial" w:cs="Arial"/>
          <w:sz w:val="24"/>
          <w:szCs w:val="24"/>
        </w:rPr>
      </w:pPr>
      <w:r w:rsidRPr="005B1A88">
        <w:rPr>
          <w:rFonts w:ascii="Arial" w:hAnsi="Arial" w:cs="Arial"/>
          <w:sz w:val="24"/>
          <w:szCs w:val="24"/>
        </w:rPr>
        <w:tab/>
      </w:r>
      <w:r w:rsidRPr="005B1A88">
        <w:rPr>
          <w:rFonts w:ascii="Arial" w:hAnsi="Arial" w:cs="Arial"/>
          <w:sz w:val="24"/>
          <w:szCs w:val="24"/>
        </w:rPr>
        <w:tab/>
        <w:t>XVII - Analisar reclamações e sugestões encaminhadas por turistas e propor medidas pertinentes à melhoria da prestação dos serviços turísticos locais;</w:t>
      </w:r>
    </w:p>
    <w:p w:rsidR="005B1A88" w:rsidRPr="005B1A88" w:rsidRDefault="005B1A88" w:rsidP="005B1A88">
      <w:pPr>
        <w:tabs>
          <w:tab w:val="left" w:pos="709"/>
          <w:tab w:val="left" w:pos="1418"/>
          <w:tab w:val="left" w:pos="2127"/>
          <w:tab w:val="left" w:pos="2835"/>
        </w:tabs>
        <w:jc w:val="both"/>
        <w:rPr>
          <w:rFonts w:ascii="Arial" w:hAnsi="Arial" w:cs="Arial"/>
          <w:sz w:val="22"/>
          <w:szCs w:val="22"/>
        </w:rPr>
      </w:pPr>
    </w:p>
    <w:p w:rsidR="005B1A88" w:rsidRPr="005B1A88" w:rsidRDefault="005B1A88" w:rsidP="005B1A88">
      <w:pPr>
        <w:tabs>
          <w:tab w:val="left" w:pos="709"/>
          <w:tab w:val="left" w:pos="1418"/>
          <w:tab w:val="left" w:pos="2127"/>
          <w:tab w:val="left" w:pos="2835"/>
        </w:tabs>
        <w:jc w:val="both"/>
        <w:rPr>
          <w:rFonts w:ascii="Arial" w:hAnsi="Arial" w:cs="Arial"/>
          <w:sz w:val="24"/>
          <w:szCs w:val="24"/>
        </w:rPr>
      </w:pPr>
      <w:r w:rsidRPr="005B1A88">
        <w:rPr>
          <w:rFonts w:ascii="Arial" w:hAnsi="Arial" w:cs="Arial"/>
          <w:sz w:val="24"/>
          <w:szCs w:val="24"/>
        </w:rPr>
        <w:tab/>
      </w:r>
      <w:r w:rsidRPr="005B1A88">
        <w:rPr>
          <w:rFonts w:ascii="Arial" w:hAnsi="Arial" w:cs="Arial"/>
          <w:sz w:val="24"/>
          <w:szCs w:val="24"/>
        </w:rPr>
        <w:tab/>
        <w:t>XVIII - Conceder homenagens às pessoas e instituições com relevantes serviços prestados na área de turismo, na forma da Lei;</w:t>
      </w:r>
    </w:p>
    <w:p w:rsidR="005B1A88" w:rsidRPr="005B1A88" w:rsidRDefault="005B1A88" w:rsidP="005B1A88">
      <w:pPr>
        <w:tabs>
          <w:tab w:val="left" w:pos="709"/>
          <w:tab w:val="left" w:pos="1418"/>
          <w:tab w:val="left" w:pos="2127"/>
          <w:tab w:val="left" w:pos="2835"/>
        </w:tabs>
        <w:jc w:val="both"/>
        <w:rPr>
          <w:rFonts w:ascii="Arial" w:hAnsi="Arial" w:cs="Arial"/>
          <w:sz w:val="22"/>
          <w:szCs w:val="22"/>
        </w:rPr>
      </w:pPr>
    </w:p>
    <w:p w:rsidR="005B1A88" w:rsidRPr="005B1A88" w:rsidRDefault="005B1A88" w:rsidP="005B1A88">
      <w:pPr>
        <w:tabs>
          <w:tab w:val="left" w:pos="709"/>
          <w:tab w:val="left" w:pos="1418"/>
          <w:tab w:val="left" w:pos="2127"/>
          <w:tab w:val="left" w:pos="2835"/>
        </w:tabs>
        <w:jc w:val="both"/>
        <w:rPr>
          <w:rFonts w:ascii="Arial" w:hAnsi="Arial" w:cs="Arial"/>
          <w:sz w:val="24"/>
          <w:szCs w:val="24"/>
        </w:rPr>
      </w:pPr>
      <w:r w:rsidRPr="005B1A88">
        <w:rPr>
          <w:rFonts w:ascii="Arial" w:hAnsi="Arial" w:cs="Arial"/>
          <w:sz w:val="24"/>
          <w:szCs w:val="24"/>
        </w:rPr>
        <w:tab/>
      </w:r>
      <w:r w:rsidRPr="005B1A88">
        <w:rPr>
          <w:rFonts w:ascii="Arial" w:hAnsi="Arial" w:cs="Arial"/>
          <w:sz w:val="24"/>
          <w:szCs w:val="24"/>
        </w:rPr>
        <w:tab/>
        <w:t>XIX - Eleger, entre os seus pares, o seu Presidente, Vice-Presidente e Secretário, em votação aberta, na primeira reunião ordinária após a entrada em vigor da presente Lei e, após, na última reunião ordinária que antecede o término dos mandatos previstos nesta Lei; e,</w:t>
      </w:r>
    </w:p>
    <w:p w:rsidR="005B1A88" w:rsidRPr="005B1A88" w:rsidRDefault="005B1A88" w:rsidP="005B1A88">
      <w:pPr>
        <w:tabs>
          <w:tab w:val="left" w:pos="709"/>
          <w:tab w:val="left" w:pos="1418"/>
          <w:tab w:val="left" w:pos="2127"/>
          <w:tab w:val="left" w:pos="2835"/>
        </w:tabs>
        <w:jc w:val="both"/>
        <w:rPr>
          <w:rFonts w:ascii="Arial" w:hAnsi="Arial" w:cs="Arial"/>
          <w:sz w:val="22"/>
          <w:szCs w:val="22"/>
        </w:rPr>
      </w:pPr>
    </w:p>
    <w:p w:rsidR="005B1A88" w:rsidRPr="005B1A88" w:rsidRDefault="005B1A88" w:rsidP="005B1A88">
      <w:pPr>
        <w:tabs>
          <w:tab w:val="left" w:pos="709"/>
          <w:tab w:val="left" w:pos="1418"/>
          <w:tab w:val="left" w:pos="2127"/>
          <w:tab w:val="left" w:pos="2835"/>
        </w:tabs>
        <w:jc w:val="both"/>
        <w:rPr>
          <w:rFonts w:ascii="Arial" w:hAnsi="Arial" w:cs="Arial"/>
          <w:sz w:val="24"/>
          <w:szCs w:val="24"/>
        </w:rPr>
      </w:pPr>
      <w:r w:rsidRPr="005B1A88">
        <w:rPr>
          <w:rFonts w:ascii="Arial" w:hAnsi="Arial" w:cs="Arial"/>
          <w:sz w:val="24"/>
          <w:szCs w:val="24"/>
        </w:rPr>
        <w:tab/>
      </w:r>
      <w:r w:rsidRPr="005B1A88">
        <w:rPr>
          <w:rFonts w:ascii="Arial" w:hAnsi="Arial" w:cs="Arial"/>
          <w:sz w:val="24"/>
          <w:szCs w:val="24"/>
        </w:rPr>
        <w:tab/>
        <w:t>XX – Encaminhar ao Prefeito Municipal propostas de alteração do Regimento Interno do COMTUR que já tiverem sido objeto de deliberação pelo plenário do Conselho.</w:t>
      </w:r>
    </w:p>
    <w:p w:rsidR="005B1A88" w:rsidRPr="005B1A88" w:rsidRDefault="005B1A88" w:rsidP="005B1A88">
      <w:pPr>
        <w:tabs>
          <w:tab w:val="left" w:pos="709"/>
          <w:tab w:val="left" w:pos="1418"/>
          <w:tab w:val="left" w:pos="2127"/>
          <w:tab w:val="left" w:pos="2835"/>
        </w:tabs>
        <w:jc w:val="both"/>
        <w:rPr>
          <w:rFonts w:ascii="Arial" w:hAnsi="Arial" w:cs="Arial"/>
          <w:sz w:val="22"/>
          <w:szCs w:val="22"/>
        </w:rPr>
      </w:pPr>
    </w:p>
    <w:p w:rsidR="005B1A88" w:rsidRPr="005B1A88" w:rsidRDefault="005B1A88" w:rsidP="005B1A88">
      <w:pPr>
        <w:tabs>
          <w:tab w:val="left" w:pos="709"/>
          <w:tab w:val="left" w:pos="1418"/>
          <w:tab w:val="left" w:pos="2127"/>
          <w:tab w:val="left" w:pos="2835"/>
        </w:tabs>
        <w:jc w:val="both"/>
        <w:rPr>
          <w:rFonts w:ascii="Arial" w:hAnsi="Arial" w:cs="Arial"/>
          <w:sz w:val="24"/>
          <w:szCs w:val="24"/>
        </w:rPr>
      </w:pPr>
      <w:r w:rsidRPr="005B1A88">
        <w:rPr>
          <w:rFonts w:ascii="Arial" w:hAnsi="Arial" w:cs="Arial"/>
          <w:sz w:val="24"/>
          <w:szCs w:val="24"/>
        </w:rPr>
        <w:tab/>
      </w:r>
      <w:r w:rsidRPr="005B1A88">
        <w:rPr>
          <w:rFonts w:ascii="Arial" w:hAnsi="Arial" w:cs="Arial"/>
          <w:sz w:val="24"/>
          <w:szCs w:val="24"/>
        </w:rPr>
        <w:tab/>
        <w:t>Art. 4º O Presidente do COMTUR tem por atribuição:</w:t>
      </w:r>
    </w:p>
    <w:p w:rsidR="005B1A88" w:rsidRPr="005B1A88" w:rsidRDefault="005B1A88" w:rsidP="005B1A88">
      <w:pPr>
        <w:tabs>
          <w:tab w:val="left" w:pos="709"/>
          <w:tab w:val="left" w:pos="1418"/>
          <w:tab w:val="left" w:pos="2127"/>
          <w:tab w:val="left" w:pos="2835"/>
        </w:tabs>
        <w:jc w:val="both"/>
        <w:rPr>
          <w:rFonts w:ascii="Arial" w:hAnsi="Arial" w:cs="Arial"/>
          <w:sz w:val="24"/>
          <w:szCs w:val="24"/>
        </w:rPr>
      </w:pPr>
      <w:r w:rsidRPr="005B1A88">
        <w:rPr>
          <w:rFonts w:ascii="Arial" w:hAnsi="Arial" w:cs="Arial"/>
          <w:sz w:val="24"/>
          <w:szCs w:val="24"/>
        </w:rPr>
        <w:tab/>
      </w:r>
      <w:r w:rsidRPr="005B1A88">
        <w:rPr>
          <w:rFonts w:ascii="Arial" w:hAnsi="Arial" w:cs="Arial"/>
          <w:sz w:val="24"/>
          <w:szCs w:val="24"/>
        </w:rPr>
        <w:tab/>
        <w:t>I - Representar o COMTUR em suas relações com terceiros;</w:t>
      </w:r>
    </w:p>
    <w:p w:rsidR="005B1A88" w:rsidRPr="005B1A88" w:rsidRDefault="005B1A88" w:rsidP="005B1A88">
      <w:pPr>
        <w:tabs>
          <w:tab w:val="left" w:pos="709"/>
          <w:tab w:val="left" w:pos="1418"/>
          <w:tab w:val="left" w:pos="2127"/>
          <w:tab w:val="left" w:pos="2835"/>
        </w:tabs>
        <w:jc w:val="both"/>
        <w:rPr>
          <w:rFonts w:ascii="Arial" w:hAnsi="Arial" w:cs="Arial"/>
          <w:sz w:val="24"/>
          <w:szCs w:val="24"/>
        </w:rPr>
      </w:pPr>
      <w:r w:rsidRPr="005B1A88">
        <w:rPr>
          <w:rFonts w:ascii="Arial" w:hAnsi="Arial" w:cs="Arial"/>
          <w:sz w:val="24"/>
          <w:szCs w:val="24"/>
        </w:rPr>
        <w:tab/>
      </w:r>
      <w:r w:rsidRPr="005B1A88">
        <w:rPr>
          <w:rFonts w:ascii="Arial" w:hAnsi="Arial" w:cs="Arial"/>
          <w:sz w:val="24"/>
          <w:szCs w:val="24"/>
        </w:rPr>
        <w:tab/>
        <w:t>II - Definir a pauta das reuniões;</w:t>
      </w:r>
    </w:p>
    <w:p w:rsidR="005B1A88" w:rsidRPr="005B1A88" w:rsidRDefault="005B1A88" w:rsidP="005B1A88">
      <w:pPr>
        <w:tabs>
          <w:tab w:val="left" w:pos="709"/>
          <w:tab w:val="left" w:pos="1418"/>
          <w:tab w:val="left" w:pos="2127"/>
          <w:tab w:val="left" w:pos="2835"/>
        </w:tabs>
        <w:jc w:val="both"/>
        <w:rPr>
          <w:rFonts w:ascii="Arial" w:hAnsi="Arial" w:cs="Arial"/>
          <w:sz w:val="24"/>
          <w:szCs w:val="24"/>
        </w:rPr>
      </w:pPr>
      <w:r w:rsidRPr="005B1A88">
        <w:rPr>
          <w:rFonts w:ascii="Arial" w:hAnsi="Arial" w:cs="Arial"/>
          <w:sz w:val="24"/>
          <w:szCs w:val="24"/>
        </w:rPr>
        <w:lastRenderedPageBreak/>
        <w:tab/>
      </w:r>
      <w:r w:rsidRPr="005B1A88">
        <w:rPr>
          <w:rFonts w:ascii="Arial" w:hAnsi="Arial" w:cs="Arial"/>
          <w:sz w:val="24"/>
          <w:szCs w:val="24"/>
        </w:rPr>
        <w:tab/>
        <w:t>III - Abrir, orientar e encerrar as reuniões;</w:t>
      </w:r>
    </w:p>
    <w:p w:rsidR="005B1A88" w:rsidRPr="005B1A88" w:rsidRDefault="005B1A88" w:rsidP="005B1A88">
      <w:pPr>
        <w:tabs>
          <w:tab w:val="left" w:pos="709"/>
          <w:tab w:val="left" w:pos="1418"/>
          <w:tab w:val="left" w:pos="2127"/>
          <w:tab w:val="left" w:pos="2835"/>
        </w:tabs>
        <w:jc w:val="both"/>
        <w:rPr>
          <w:rFonts w:ascii="Arial" w:hAnsi="Arial" w:cs="Arial"/>
          <w:sz w:val="24"/>
          <w:szCs w:val="24"/>
        </w:rPr>
      </w:pPr>
      <w:r w:rsidRPr="005B1A88">
        <w:rPr>
          <w:rFonts w:ascii="Arial" w:hAnsi="Arial" w:cs="Arial"/>
          <w:sz w:val="24"/>
          <w:szCs w:val="24"/>
        </w:rPr>
        <w:tab/>
      </w:r>
      <w:r w:rsidRPr="005B1A88">
        <w:rPr>
          <w:rFonts w:ascii="Arial" w:hAnsi="Arial" w:cs="Arial"/>
          <w:sz w:val="24"/>
          <w:szCs w:val="24"/>
        </w:rPr>
        <w:tab/>
        <w:t>IV - Cumprir as determinações soberanas do plenário, oficiando os destinatários e prestando contas da sua agenda na reunião seguinte;</w:t>
      </w:r>
    </w:p>
    <w:p w:rsidR="005B1A88" w:rsidRPr="005B1A88" w:rsidRDefault="005B1A88" w:rsidP="005B1A88">
      <w:pPr>
        <w:tabs>
          <w:tab w:val="left" w:pos="709"/>
          <w:tab w:val="left" w:pos="1418"/>
          <w:tab w:val="left" w:pos="2127"/>
          <w:tab w:val="left" w:pos="2835"/>
        </w:tabs>
        <w:jc w:val="both"/>
        <w:rPr>
          <w:rFonts w:ascii="Arial" w:hAnsi="Arial" w:cs="Arial"/>
          <w:sz w:val="24"/>
          <w:szCs w:val="24"/>
        </w:rPr>
      </w:pPr>
      <w:r w:rsidRPr="005B1A88">
        <w:rPr>
          <w:rFonts w:ascii="Arial" w:hAnsi="Arial" w:cs="Arial"/>
          <w:sz w:val="24"/>
          <w:szCs w:val="24"/>
        </w:rPr>
        <w:tab/>
      </w:r>
      <w:r w:rsidRPr="005B1A88">
        <w:rPr>
          <w:rFonts w:ascii="Arial" w:hAnsi="Arial" w:cs="Arial"/>
          <w:sz w:val="24"/>
          <w:szCs w:val="24"/>
        </w:rPr>
        <w:tab/>
        <w:t>V - Cumprir e fazer cumprir esta Lei e o Regimento Interno a ser aprovado por dois terços dos seus Membros e encaminhado ao chefe do poder executivo para que o edite e publique por ato administrativo próprio; e,</w:t>
      </w:r>
    </w:p>
    <w:p w:rsidR="005B1A88" w:rsidRPr="005B1A88" w:rsidRDefault="005B1A88" w:rsidP="005B1A88">
      <w:pPr>
        <w:tabs>
          <w:tab w:val="left" w:pos="709"/>
          <w:tab w:val="left" w:pos="1418"/>
          <w:tab w:val="left" w:pos="2127"/>
          <w:tab w:val="left" w:pos="2835"/>
        </w:tabs>
        <w:jc w:val="both"/>
        <w:rPr>
          <w:rFonts w:ascii="Arial" w:hAnsi="Arial" w:cs="Arial"/>
          <w:sz w:val="24"/>
          <w:szCs w:val="24"/>
        </w:rPr>
      </w:pPr>
      <w:r w:rsidRPr="005B1A88">
        <w:rPr>
          <w:rFonts w:ascii="Arial" w:hAnsi="Arial" w:cs="Arial"/>
          <w:sz w:val="24"/>
          <w:szCs w:val="24"/>
        </w:rPr>
        <w:tab/>
      </w:r>
      <w:r w:rsidRPr="005B1A88">
        <w:rPr>
          <w:rFonts w:ascii="Arial" w:hAnsi="Arial" w:cs="Arial"/>
          <w:sz w:val="24"/>
          <w:szCs w:val="24"/>
        </w:rPr>
        <w:tab/>
        <w:t>VI - Proferir seu voto apenas para desempate.</w:t>
      </w:r>
    </w:p>
    <w:p w:rsidR="005B1A88" w:rsidRPr="005B1A88" w:rsidRDefault="005B1A88" w:rsidP="005B1A88">
      <w:pPr>
        <w:tabs>
          <w:tab w:val="left" w:pos="709"/>
          <w:tab w:val="left" w:pos="1418"/>
          <w:tab w:val="left" w:pos="2127"/>
          <w:tab w:val="left" w:pos="2835"/>
        </w:tabs>
        <w:jc w:val="both"/>
        <w:rPr>
          <w:rFonts w:ascii="Arial" w:hAnsi="Arial" w:cs="Arial"/>
          <w:sz w:val="22"/>
          <w:szCs w:val="22"/>
        </w:rPr>
      </w:pPr>
    </w:p>
    <w:p w:rsidR="005B1A88" w:rsidRPr="005B1A88" w:rsidRDefault="005B1A88" w:rsidP="005B1A88">
      <w:pPr>
        <w:tabs>
          <w:tab w:val="left" w:pos="709"/>
          <w:tab w:val="left" w:pos="1418"/>
          <w:tab w:val="left" w:pos="2127"/>
          <w:tab w:val="left" w:pos="2835"/>
        </w:tabs>
        <w:jc w:val="both"/>
        <w:rPr>
          <w:rFonts w:ascii="Arial" w:hAnsi="Arial" w:cs="Arial"/>
          <w:sz w:val="24"/>
          <w:szCs w:val="24"/>
        </w:rPr>
      </w:pPr>
      <w:r w:rsidRPr="005B1A88">
        <w:rPr>
          <w:rFonts w:ascii="Arial" w:hAnsi="Arial" w:cs="Arial"/>
          <w:sz w:val="24"/>
          <w:szCs w:val="24"/>
        </w:rPr>
        <w:tab/>
      </w:r>
      <w:r w:rsidRPr="005B1A88">
        <w:rPr>
          <w:rFonts w:ascii="Arial" w:hAnsi="Arial" w:cs="Arial"/>
          <w:sz w:val="24"/>
          <w:szCs w:val="24"/>
        </w:rPr>
        <w:tab/>
        <w:t>Art. 5º O Vice-Presidente do COMTUR tem por atribuição substituir o Presidente do Conselho em seus afastamentos e ausências, na forma do regimento interno.</w:t>
      </w:r>
    </w:p>
    <w:p w:rsidR="005B1A88" w:rsidRPr="005B1A88" w:rsidRDefault="005B1A88" w:rsidP="005B1A88">
      <w:pPr>
        <w:tabs>
          <w:tab w:val="left" w:pos="709"/>
          <w:tab w:val="left" w:pos="1418"/>
          <w:tab w:val="left" w:pos="2127"/>
          <w:tab w:val="left" w:pos="2835"/>
        </w:tabs>
        <w:jc w:val="both"/>
        <w:rPr>
          <w:rFonts w:ascii="Arial" w:hAnsi="Arial" w:cs="Arial"/>
          <w:sz w:val="22"/>
          <w:szCs w:val="22"/>
        </w:rPr>
      </w:pPr>
    </w:p>
    <w:p w:rsidR="005B1A88" w:rsidRPr="005B1A88" w:rsidRDefault="005B1A88" w:rsidP="005B1A88">
      <w:pPr>
        <w:tabs>
          <w:tab w:val="left" w:pos="709"/>
          <w:tab w:val="left" w:pos="1418"/>
          <w:tab w:val="left" w:pos="2127"/>
          <w:tab w:val="left" w:pos="2835"/>
        </w:tabs>
        <w:jc w:val="both"/>
        <w:rPr>
          <w:rFonts w:ascii="Arial" w:hAnsi="Arial" w:cs="Arial"/>
          <w:sz w:val="24"/>
          <w:szCs w:val="24"/>
        </w:rPr>
      </w:pPr>
      <w:r w:rsidRPr="005B1A88">
        <w:rPr>
          <w:rFonts w:ascii="Arial" w:hAnsi="Arial" w:cs="Arial"/>
          <w:sz w:val="24"/>
          <w:szCs w:val="24"/>
        </w:rPr>
        <w:tab/>
      </w:r>
      <w:r w:rsidRPr="005B1A88">
        <w:rPr>
          <w:rFonts w:ascii="Arial" w:hAnsi="Arial" w:cs="Arial"/>
          <w:sz w:val="24"/>
          <w:szCs w:val="24"/>
        </w:rPr>
        <w:tab/>
        <w:t>Art. 6º O Secretário Executivo do COMTUR tem por atribuição:</w:t>
      </w:r>
    </w:p>
    <w:p w:rsidR="005B1A88" w:rsidRPr="005B1A88" w:rsidRDefault="005B1A88" w:rsidP="005B1A88">
      <w:pPr>
        <w:tabs>
          <w:tab w:val="left" w:pos="709"/>
          <w:tab w:val="left" w:pos="1418"/>
          <w:tab w:val="left" w:pos="2127"/>
          <w:tab w:val="left" w:pos="2835"/>
        </w:tabs>
        <w:jc w:val="both"/>
        <w:rPr>
          <w:rFonts w:ascii="Arial" w:hAnsi="Arial" w:cs="Arial"/>
          <w:sz w:val="24"/>
          <w:szCs w:val="24"/>
        </w:rPr>
      </w:pPr>
      <w:r w:rsidRPr="005B1A88">
        <w:rPr>
          <w:rFonts w:ascii="Arial" w:hAnsi="Arial" w:cs="Arial"/>
          <w:sz w:val="24"/>
          <w:szCs w:val="24"/>
        </w:rPr>
        <w:tab/>
      </w:r>
      <w:r w:rsidRPr="005B1A88">
        <w:rPr>
          <w:rFonts w:ascii="Arial" w:hAnsi="Arial" w:cs="Arial"/>
          <w:sz w:val="24"/>
          <w:szCs w:val="24"/>
        </w:rPr>
        <w:tab/>
        <w:t>I - Auxiliar o Presidente na definição das pautas;</w:t>
      </w:r>
    </w:p>
    <w:p w:rsidR="005B1A88" w:rsidRPr="005B1A88" w:rsidRDefault="005B1A88" w:rsidP="005B1A88">
      <w:pPr>
        <w:tabs>
          <w:tab w:val="left" w:pos="709"/>
          <w:tab w:val="left" w:pos="1418"/>
          <w:tab w:val="left" w:pos="2127"/>
          <w:tab w:val="left" w:pos="2835"/>
        </w:tabs>
        <w:jc w:val="both"/>
        <w:rPr>
          <w:rFonts w:ascii="Arial" w:hAnsi="Arial" w:cs="Arial"/>
          <w:sz w:val="24"/>
          <w:szCs w:val="24"/>
        </w:rPr>
      </w:pPr>
      <w:r w:rsidRPr="005B1A88">
        <w:rPr>
          <w:rFonts w:ascii="Arial" w:hAnsi="Arial" w:cs="Arial"/>
          <w:sz w:val="24"/>
          <w:szCs w:val="24"/>
        </w:rPr>
        <w:tab/>
      </w:r>
      <w:r w:rsidRPr="005B1A88">
        <w:rPr>
          <w:rFonts w:ascii="Arial" w:hAnsi="Arial" w:cs="Arial"/>
          <w:sz w:val="24"/>
          <w:szCs w:val="24"/>
        </w:rPr>
        <w:tab/>
        <w:t>II - Elaborar e distribuir a ata das reuniões;</w:t>
      </w:r>
    </w:p>
    <w:p w:rsidR="005B1A88" w:rsidRPr="005B1A88" w:rsidRDefault="005B1A88" w:rsidP="005B1A88">
      <w:pPr>
        <w:tabs>
          <w:tab w:val="left" w:pos="709"/>
          <w:tab w:val="left" w:pos="1418"/>
          <w:tab w:val="left" w:pos="2127"/>
          <w:tab w:val="left" w:pos="2835"/>
        </w:tabs>
        <w:jc w:val="both"/>
        <w:rPr>
          <w:rFonts w:ascii="Arial" w:hAnsi="Arial" w:cs="Arial"/>
          <w:sz w:val="24"/>
          <w:szCs w:val="24"/>
        </w:rPr>
      </w:pPr>
      <w:r w:rsidRPr="005B1A88">
        <w:rPr>
          <w:rFonts w:ascii="Arial" w:hAnsi="Arial" w:cs="Arial"/>
          <w:sz w:val="24"/>
          <w:szCs w:val="24"/>
        </w:rPr>
        <w:tab/>
      </w:r>
      <w:r w:rsidRPr="005B1A88">
        <w:rPr>
          <w:rFonts w:ascii="Arial" w:hAnsi="Arial" w:cs="Arial"/>
          <w:sz w:val="24"/>
          <w:szCs w:val="24"/>
        </w:rPr>
        <w:tab/>
        <w:t>III - Organizar o arquivo e o controle dos assuntos pendentes, gerindo a Secretaria e o expediente;</w:t>
      </w:r>
    </w:p>
    <w:p w:rsidR="005B1A88" w:rsidRPr="005B1A88" w:rsidRDefault="005B1A88" w:rsidP="005B1A88">
      <w:pPr>
        <w:tabs>
          <w:tab w:val="left" w:pos="709"/>
          <w:tab w:val="left" w:pos="1418"/>
          <w:tab w:val="left" w:pos="2127"/>
          <w:tab w:val="left" w:pos="2835"/>
        </w:tabs>
        <w:jc w:val="both"/>
        <w:rPr>
          <w:rFonts w:ascii="Arial" w:hAnsi="Arial" w:cs="Arial"/>
          <w:sz w:val="24"/>
          <w:szCs w:val="24"/>
        </w:rPr>
      </w:pPr>
      <w:r w:rsidRPr="005B1A88">
        <w:rPr>
          <w:rFonts w:ascii="Arial" w:hAnsi="Arial" w:cs="Arial"/>
          <w:sz w:val="24"/>
          <w:szCs w:val="24"/>
        </w:rPr>
        <w:tab/>
      </w:r>
      <w:r w:rsidRPr="005B1A88">
        <w:rPr>
          <w:rFonts w:ascii="Arial" w:hAnsi="Arial" w:cs="Arial"/>
          <w:sz w:val="24"/>
          <w:szCs w:val="24"/>
        </w:rPr>
        <w:tab/>
        <w:t>IV - Prover todas as necessidades burocráticas; e,</w:t>
      </w:r>
    </w:p>
    <w:p w:rsidR="005B1A88" w:rsidRPr="005B1A88" w:rsidRDefault="005B1A88" w:rsidP="005B1A88">
      <w:pPr>
        <w:tabs>
          <w:tab w:val="left" w:pos="709"/>
          <w:tab w:val="left" w:pos="1418"/>
          <w:tab w:val="left" w:pos="2127"/>
          <w:tab w:val="left" w:pos="2835"/>
        </w:tabs>
        <w:jc w:val="both"/>
        <w:rPr>
          <w:rFonts w:ascii="Arial" w:hAnsi="Arial" w:cs="Arial"/>
          <w:sz w:val="24"/>
          <w:szCs w:val="24"/>
        </w:rPr>
      </w:pPr>
      <w:r w:rsidRPr="005B1A88">
        <w:rPr>
          <w:rFonts w:ascii="Arial" w:hAnsi="Arial" w:cs="Arial"/>
          <w:sz w:val="24"/>
          <w:szCs w:val="24"/>
        </w:rPr>
        <w:tab/>
      </w:r>
      <w:r w:rsidRPr="005B1A88">
        <w:rPr>
          <w:rFonts w:ascii="Arial" w:hAnsi="Arial" w:cs="Arial"/>
          <w:sz w:val="24"/>
          <w:szCs w:val="24"/>
        </w:rPr>
        <w:tab/>
        <w:t>V - Substituir o Presidente nas suas ausências.</w:t>
      </w:r>
    </w:p>
    <w:p w:rsidR="005B1A88" w:rsidRPr="005B1A88" w:rsidRDefault="005B1A88" w:rsidP="005B1A88">
      <w:pPr>
        <w:tabs>
          <w:tab w:val="left" w:pos="709"/>
          <w:tab w:val="left" w:pos="1418"/>
          <w:tab w:val="left" w:pos="2127"/>
          <w:tab w:val="left" w:pos="2835"/>
        </w:tabs>
        <w:jc w:val="both"/>
        <w:rPr>
          <w:rFonts w:ascii="Arial" w:hAnsi="Arial" w:cs="Arial"/>
          <w:sz w:val="22"/>
          <w:szCs w:val="22"/>
        </w:rPr>
      </w:pPr>
    </w:p>
    <w:p w:rsidR="005B1A88" w:rsidRPr="005B1A88" w:rsidRDefault="005B1A88" w:rsidP="005B1A88">
      <w:pPr>
        <w:tabs>
          <w:tab w:val="left" w:pos="709"/>
          <w:tab w:val="left" w:pos="1418"/>
          <w:tab w:val="left" w:pos="2127"/>
          <w:tab w:val="left" w:pos="2835"/>
        </w:tabs>
        <w:jc w:val="both"/>
        <w:rPr>
          <w:rFonts w:ascii="Arial" w:hAnsi="Arial" w:cs="Arial"/>
          <w:sz w:val="24"/>
          <w:szCs w:val="24"/>
        </w:rPr>
      </w:pPr>
      <w:r w:rsidRPr="005B1A88">
        <w:rPr>
          <w:rFonts w:ascii="Arial" w:hAnsi="Arial" w:cs="Arial"/>
          <w:sz w:val="24"/>
          <w:szCs w:val="24"/>
        </w:rPr>
        <w:tab/>
      </w:r>
      <w:r w:rsidRPr="005B1A88">
        <w:rPr>
          <w:rFonts w:ascii="Arial" w:hAnsi="Arial" w:cs="Arial"/>
          <w:sz w:val="24"/>
          <w:szCs w:val="24"/>
        </w:rPr>
        <w:tab/>
        <w:t xml:space="preserve">Art. 7º Os Membros do COMTUR tem por atribuição: </w:t>
      </w:r>
    </w:p>
    <w:p w:rsidR="005B1A88" w:rsidRPr="005B1A88" w:rsidRDefault="005B1A88" w:rsidP="005B1A88">
      <w:pPr>
        <w:tabs>
          <w:tab w:val="left" w:pos="709"/>
          <w:tab w:val="left" w:pos="1418"/>
          <w:tab w:val="left" w:pos="2127"/>
          <w:tab w:val="left" w:pos="2835"/>
        </w:tabs>
        <w:jc w:val="both"/>
        <w:rPr>
          <w:rFonts w:ascii="Arial" w:hAnsi="Arial" w:cs="Arial"/>
          <w:sz w:val="24"/>
          <w:szCs w:val="24"/>
        </w:rPr>
      </w:pPr>
      <w:r w:rsidRPr="005B1A88">
        <w:rPr>
          <w:rFonts w:ascii="Arial" w:hAnsi="Arial" w:cs="Arial"/>
          <w:sz w:val="24"/>
          <w:szCs w:val="24"/>
        </w:rPr>
        <w:tab/>
      </w:r>
      <w:r w:rsidRPr="005B1A88">
        <w:rPr>
          <w:rFonts w:ascii="Arial" w:hAnsi="Arial" w:cs="Arial"/>
          <w:sz w:val="24"/>
          <w:szCs w:val="24"/>
        </w:rPr>
        <w:tab/>
        <w:t>I - Comparecer às reuniões quando convocados, exercendo suas atribuições dentro do escopo de atuação do Conselho;</w:t>
      </w:r>
    </w:p>
    <w:p w:rsidR="005B1A88" w:rsidRPr="005B1A88" w:rsidRDefault="005B1A88" w:rsidP="005B1A88">
      <w:pPr>
        <w:tabs>
          <w:tab w:val="left" w:pos="709"/>
          <w:tab w:val="left" w:pos="1418"/>
          <w:tab w:val="left" w:pos="2127"/>
          <w:tab w:val="left" w:pos="2835"/>
        </w:tabs>
        <w:jc w:val="both"/>
        <w:rPr>
          <w:rFonts w:ascii="Arial" w:hAnsi="Arial" w:cs="Arial"/>
          <w:sz w:val="24"/>
          <w:szCs w:val="24"/>
        </w:rPr>
      </w:pPr>
      <w:r w:rsidRPr="005B1A88">
        <w:rPr>
          <w:rFonts w:ascii="Arial" w:hAnsi="Arial" w:cs="Arial"/>
          <w:sz w:val="24"/>
          <w:szCs w:val="24"/>
        </w:rPr>
        <w:tab/>
      </w:r>
      <w:r w:rsidRPr="005B1A88">
        <w:rPr>
          <w:rFonts w:ascii="Arial" w:hAnsi="Arial" w:cs="Arial"/>
          <w:sz w:val="24"/>
          <w:szCs w:val="24"/>
        </w:rPr>
        <w:tab/>
        <w:t>II - Eleger o Presidente do Conselho Municipal de Turismo em votação aberta;</w:t>
      </w:r>
    </w:p>
    <w:p w:rsidR="005B1A88" w:rsidRPr="005B1A88" w:rsidRDefault="005B1A88" w:rsidP="005B1A88">
      <w:pPr>
        <w:tabs>
          <w:tab w:val="left" w:pos="709"/>
          <w:tab w:val="left" w:pos="1418"/>
          <w:tab w:val="left" w:pos="2127"/>
          <w:tab w:val="left" w:pos="2835"/>
        </w:tabs>
        <w:jc w:val="both"/>
        <w:rPr>
          <w:rFonts w:ascii="Arial" w:hAnsi="Arial" w:cs="Arial"/>
          <w:sz w:val="24"/>
          <w:szCs w:val="24"/>
        </w:rPr>
      </w:pPr>
      <w:r w:rsidRPr="005B1A88">
        <w:rPr>
          <w:rFonts w:ascii="Arial" w:hAnsi="Arial" w:cs="Arial"/>
          <w:sz w:val="24"/>
          <w:szCs w:val="24"/>
        </w:rPr>
        <w:tab/>
      </w:r>
      <w:r w:rsidRPr="005B1A88">
        <w:rPr>
          <w:rFonts w:ascii="Arial" w:hAnsi="Arial" w:cs="Arial"/>
          <w:sz w:val="24"/>
          <w:szCs w:val="24"/>
        </w:rPr>
        <w:tab/>
        <w:t>III - Levantar ou relatar assuntos de interesse turístico;</w:t>
      </w:r>
    </w:p>
    <w:p w:rsidR="005B1A88" w:rsidRPr="005B1A88" w:rsidRDefault="005B1A88" w:rsidP="005B1A88">
      <w:pPr>
        <w:tabs>
          <w:tab w:val="left" w:pos="709"/>
          <w:tab w:val="left" w:pos="1418"/>
          <w:tab w:val="left" w:pos="2127"/>
          <w:tab w:val="left" w:pos="2835"/>
        </w:tabs>
        <w:jc w:val="both"/>
        <w:rPr>
          <w:rFonts w:ascii="Arial" w:hAnsi="Arial" w:cs="Arial"/>
          <w:sz w:val="24"/>
          <w:szCs w:val="24"/>
        </w:rPr>
      </w:pPr>
      <w:r w:rsidRPr="005B1A88">
        <w:rPr>
          <w:rFonts w:ascii="Arial" w:hAnsi="Arial" w:cs="Arial"/>
          <w:sz w:val="24"/>
          <w:szCs w:val="24"/>
        </w:rPr>
        <w:tab/>
      </w:r>
      <w:r w:rsidRPr="005B1A88">
        <w:rPr>
          <w:rFonts w:ascii="Arial" w:hAnsi="Arial" w:cs="Arial"/>
          <w:sz w:val="24"/>
          <w:szCs w:val="24"/>
        </w:rPr>
        <w:tab/>
        <w:t>IV - Opinar sobre assuntos referentes ao desenvolvimento turístico do Município ou da região;</w:t>
      </w:r>
    </w:p>
    <w:p w:rsidR="005B1A88" w:rsidRPr="005B1A88" w:rsidRDefault="005B1A88" w:rsidP="005B1A88">
      <w:pPr>
        <w:tabs>
          <w:tab w:val="left" w:pos="709"/>
          <w:tab w:val="left" w:pos="1418"/>
          <w:tab w:val="left" w:pos="2127"/>
          <w:tab w:val="left" w:pos="2835"/>
        </w:tabs>
        <w:jc w:val="both"/>
        <w:rPr>
          <w:rFonts w:ascii="Arial" w:hAnsi="Arial" w:cs="Arial"/>
          <w:sz w:val="24"/>
          <w:szCs w:val="24"/>
        </w:rPr>
      </w:pPr>
      <w:r w:rsidRPr="005B1A88">
        <w:rPr>
          <w:rFonts w:ascii="Arial" w:hAnsi="Arial" w:cs="Arial"/>
          <w:sz w:val="24"/>
          <w:szCs w:val="24"/>
        </w:rPr>
        <w:tab/>
      </w:r>
      <w:r w:rsidRPr="005B1A88">
        <w:rPr>
          <w:rFonts w:ascii="Arial" w:hAnsi="Arial" w:cs="Arial"/>
          <w:sz w:val="24"/>
          <w:szCs w:val="24"/>
        </w:rPr>
        <w:tab/>
        <w:t>V - Não permitir que sejam levantados problemas políticos partidários;</w:t>
      </w:r>
    </w:p>
    <w:p w:rsidR="005B1A88" w:rsidRPr="005B1A88" w:rsidRDefault="005B1A88" w:rsidP="005B1A88">
      <w:pPr>
        <w:tabs>
          <w:tab w:val="left" w:pos="709"/>
          <w:tab w:val="left" w:pos="1418"/>
          <w:tab w:val="left" w:pos="2127"/>
          <w:tab w:val="left" w:pos="2835"/>
        </w:tabs>
        <w:jc w:val="both"/>
        <w:rPr>
          <w:rFonts w:ascii="Arial" w:hAnsi="Arial" w:cs="Arial"/>
          <w:sz w:val="24"/>
          <w:szCs w:val="24"/>
        </w:rPr>
      </w:pPr>
      <w:r w:rsidRPr="005B1A88">
        <w:rPr>
          <w:rFonts w:ascii="Arial" w:hAnsi="Arial" w:cs="Arial"/>
          <w:sz w:val="24"/>
          <w:szCs w:val="24"/>
        </w:rPr>
        <w:tab/>
      </w:r>
      <w:r w:rsidRPr="005B1A88">
        <w:rPr>
          <w:rFonts w:ascii="Arial" w:hAnsi="Arial" w:cs="Arial"/>
          <w:sz w:val="24"/>
          <w:szCs w:val="24"/>
        </w:rPr>
        <w:tab/>
        <w:t>VI - Constituir os grupos de trabalho para tarefas específicas, podendo contar com assessoramento técnico especializado, se necessário;</w:t>
      </w:r>
    </w:p>
    <w:p w:rsidR="005B1A88" w:rsidRPr="005B1A88" w:rsidRDefault="005B1A88" w:rsidP="005B1A88">
      <w:pPr>
        <w:tabs>
          <w:tab w:val="left" w:pos="709"/>
          <w:tab w:val="left" w:pos="1418"/>
          <w:tab w:val="left" w:pos="2127"/>
          <w:tab w:val="left" w:pos="2835"/>
        </w:tabs>
        <w:jc w:val="both"/>
        <w:rPr>
          <w:rFonts w:ascii="Arial" w:hAnsi="Arial" w:cs="Arial"/>
          <w:sz w:val="24"/>
          <w:szCs w:val="24"/>
        </w:rPr>
      </w:pPr>
      <w:r w:rsidRPr="005B1A88">
        <w:rPr>
          <w:rFonts w:ascii="Arial" w:hAnsi="Arial" w:cs="Arial"/>
          <w:sz w:val="24"/>
          <w:szCs w:val="24"/>
        </w:rPr>
        <w:tab/>
      </w:r>
      <w:r w:rsidRPr="005B1A88">
        <w:rPr>
          <w:rFonts w:ascii="Arial" w:hAnsi="Arial" w:cs="Arial"/>
          <w:sz w:val="24"/>
          <w:szCs w:val="24"/>
        </w:rPr>
        <w:tab/>
        <w:t>VII - Cumprir esta Lei, o Regimento Interno e as decisões soberanas do COMTUR;</w:t>
      </w:r>
    </w:p>
    <w:p w:rsidR="005B1A88" w:rsidRPr="005B1A88" w:rsidRDefault="005B1A88" w:rsidP="005B1A88">
      <w:pPr>
        <w:tabs>
          <w:tab w:val="left" w:pos="709"/>
          <w:tab w:val="left" w:pos="1418"/>
          <w:tab w:val="left" w:pos="2127"/>
          <w:tab w:val="left" w:pos="2835"/>
        </w:tabs>
        <w:jc w:val="both"/>
        <w:rPr>
          <w:rFonts w:ascii="Arial" w:hAnsi="Arial" w:cs="Arial"/>
          <w:sz w:val="24"/>
          <w:szCs w:val="24"/>
        </w:rPr>
      </w:pPr>
      <w:r w:rsidRPr="005B1A88">
        <w:rPr>
          <w:rFonts w:ascii="Arial" w:hAnsi="Arial" w:cs="Arial"/>
          <w:sz w:val="24"/>
          <w:szCs w:val="24"/>
        </w:rPr>
        <w:tab/>
      </w:r>
      <w:r w:rsidRPr="005B1A88">
        <w:rPr>
          <w:rFonts w:ascii="Arial" w:hAnsi="Arial" w:cs="Arial"/>
          <w:sz w:val="24"/>
          <w:szCs w:val="24"/>
        </w:rPr>
        <w:tab/>
        <w:t>VIII - Votar nas decisões do COMTUR.</w:t>
      </w:r>
    </w:p>
    <w:p w:rsidR="005B1A88" w:rsidRPr="005B1A88" w:rsidRDefault="005B1A88" w:rsidP="005B1A88">
      <w:pPr>
        <w:tabs>
          <w:tab w:val="left" w:pos="709"/>
          <w:tab w:val="left" w:pos="1418"/>
          <w:tab w:val="left" w:pos="2127"/>
          <w:tab w:val="left" w:pos="2835"/>
        </w:tabs>
        <w:jc w:val="both"/>
        <w:rPr>
          <w:rFonts w:ascii="Arial" w:hAnsi="Arial" w:cs="Arial"/>
          <w:sz w:val="22"/>
          <w:szCs w:val="22"/>
        </w:rPr>
      </w:pPr>
    </w:p>
    <w:p w:rsidR="005B1A88" w:rsidRPr="005B1A88" w:rsidRDefault="005B1A88" w:rsidP="005B1A88">
      <w:pPr>
        <w:tabs>
          <w:tab w:val="left" w:pos="709"/>
          <w:tab w:val="left" w:pos="1418"/>
          <w:tab w:val="left" w:pos="2127"/>
          <w:tab w:val="left" w:pos="2835"/>
        </w:tabs>
        <w:jc w:val="both"/>
        <w:rPr>
          <w:rFonts w:ascii="Arial" w:hAnsi="Arial" w:cs="Arial"/>
          <w:sz w:val="24"/>
          <w:szCs w:val="24"/>
        </w:rPr>
      </w:pPr>
      <w:r w:rsidRPr="005B1A88">
        <w:rPr>
          <w:rFonts w:ascii="Arial" w:hAnsi="Arial" w:cs="Arial"/>
          <w:sz w:val="24"/>
          <w:szCs w:val="24"/>
        </w:rPr>
        <w:tab/>
      </w:r>
      <w:r w:rsidRPr="005B1A88">
        <w:rPr>
          <w:rFonts w:ascii="Arial" w:hAnsi="Arial" w:cs="Arial"/>
          <w:sz w:val="24"/>
          <w:szCs w:val="24"/>
        </w:rPr>
        <w:tab/>
        <w:t>Art. 8º O COMTUR reunir-se-á em sessão ordinária uma vez por mês perante a maioria de seus membros, ou com qualquer “</w:t>
      </w:r>
      <w:proofErr w:type="spellStart"/>
      <w:r w:rsidRPr="005B1A88">
        <w:rPr>
          <w:rFonts w:ascii="Arial" w:hAnsi="Arial" w:cs="Arial"/>
          <w:sz w:val="24"/>
          <w:szCs w:val="24"/>
        </w:rPr>
        <w:t>quorum</w:t>
      </w:r>
      <w:proofErr w:type="spellEnd"/>
      <w:r w:rsidRPr="005B1A88">
        <w:rPr>
          <w:rFonts w:ascii="Arial" w:hAnsi="Arial" w:cs="Arial"/>
          <w:sz w:val="24"/>
          <w:szCs w:val="24"/>
        </w:rPr>
        <w:t>” trinta minutos após a hora marcada, podendo realizar reuniões extraordinárias ou especiais em qualquer data e em qualquer local.</w:t>
      </w:r>
    </w:p>
    <w:p w:rsidR="005B1A88" w:rsidRPr="005B1A88" w:rsidRDefault="005B1A88" w:rsidP="005B1A88">
      <w:pPr>
        <w:tabs>
          <w:tab w:val="left" w:pos="709"/>
          <w:tab w:val="left" w:pos="1418"/>
          <w:tab w:val="left" w:pos="2127"/>
          <w:tab w:val="left" w:pos="2835"/>
        </w:tabs>
        <w:jc w:val="both"/>
        <w:rPr>
          <w:rFonts w:ascii="Arial" w:hAnsi="Arial" w:cs="Arial"/>
          <w:sz w:val="22"/>
          <w:szCs w:val="22"/>
        </w:rPr>
      </w:pPr>
    </w:p>
    <w:p w:rsidR="005B1A88" w:rsidRPr="005B1A88" w:rsidRDefault="005B1A88" w:rsidP="005B1A88">
      <w:pPr>
        <w:tabs>
          <w:tab w:val="left" w:pos="709"/>
          <w:tab w:val="left" w:pos="1418"/>
          <w:tab w:val="left" w:pos="2127"/>
          <w:tab w:val="left" w:pos="2835"/>
        </w:tabs>
        <w:jc w:val="both"/>
        <w:rPr>
          <w:rFonts w:ascii="Arial" w:hAnsi="Arial" w:cs="Arial"/>
          <w:sz w:val="24"/>
          <w:szCs w:val="24"/>
        </w:rPr>
      </w:pPr>
      <w:r w:rsidRPr="005B1A88">
        <w:rPr>
          <w:rFonts w:ascii="Arial" w:hAnsi="Arial" w:cs="Arial"/>
          <w:sz w:val="24"/>
          <w:szCs w:val="24"/>
        </w:rPr>
        <w:tab/>
      </w:r>
      <w:r w:rsidRPr="005B1A88">
        <w:rPr>
          <w:rFonts w:ascii="Arial" w:hAnsi="Arial" w:cs="Arial"/>
          <w:sz w:val="24"/>
          <w:szCs w:val="24"/>
        </w:rPr>
        <w:tab/>
        <w:t>Parágrafo único. As decisões do COMTUR serão tomadas por maioria simples de votos, exceto quando se tratar de proposta de alteração do Regimento Interno, caso em que serão necessários os votos da maioria absoluta de seus membros.</w:t>
      </w:r>
    </w:p>
    <w:p w:rsidR="005B1A88" w:rsidRPr="005B1A88" w:rsidRDefault="005B1A88" w:rsidP="005B1A88">
      <w:pPr>
        <w:tabs>
          <w:tab w:val="left" w:pos="709"/>
          <w:tab w:val="left" w:pos="1418"/>
          <w:tab w:val="left" w:pos="2127"/>
          <w:tab w:val="left" w:pos="2835"/>
        </w:tabs>
        <w:jc w:val="both"/>
        <w:rPr>
          <w:rFonts w:ascii="Arial" w:hAnsi="Arial" w:cs="Arial"/>
          <w:sz w:val="22"/>
          <w:szCs w:val="22"/>
        </w:rPr>
      </w:pPr>
    </w:p>
    <w:p w:rsidR="005B1A88" w:rsidRPr="005B1A88" w:rsidRDefault="005B1A88" w:rsidP="005B1A88">
      <w:pPr>
        <w:tabs>
          <w:tab w:val="left" w:pos="709"/>
          <w:tab w:val="left" w:pos="1418"/>
          <w:tab w:val="left" w:pos="2127"/>
          <w:tab w:val="left" w:pos="2835"/>
        </w:tabs>
        <w:jc w:val="both"/>
        <w:rPr>
          <w:rFonts w:ascii="Arial" w:hAnsi="Arial" w:cs="Arial"/>
          <w:sz w:val="24"/>
          <w:szCs w:val="24"/>
        </w:rPr>
      </w:pPr>
      <w:r w:rsidRPr="005B1A88">
        <w:rPr>
          <w:rFonts w:ascii="Arial" w:hAnsi="Arial" w:cs="Arial"/>
          <w:sz w:val="24"/>
          <w:szCs w:val="24"/>
        </w:rPr>
        <w:tab/>
      </w:r>
      <w:r w:rsidRPr="005B1A88">
        <w:rPr>
          <w:rFonts w:ascii="Arial" w:hAnsi="Arial" w:cs="Arial"/>
          <w:sz w:val="24"/>
          <w:szCs w:val="24"/>
        </w:rPr>
        <w:tab/>
        <w:t xml:space="preserve">Art. 9º Por falta de decoro ou por outra atitude incompatível com a atribuição de Conselheiro, COMTUR poderá, ouvida a Comissão de Ética Pública do Poder </w:t>
      </w:r>
      <w:r w:rsidRPr="005B1A88">
        <w:rPr>
          <w:rFonts w:ascii="Arial" w:hAnsi="Arial" w:cs="Arial"/>
          <w:sz w:val="24"/>
          <w:szCs w:val="24"/>
        </w:rPr>
        <w:lastRenderedPageBreak/>
        <w:t>Executivo Municipal, destituir o membro infrator, em escrutínio secreto e por maioria absoluta, sem prejuízo da sua entidade ou categoria que, assim, deverá iniciar a indicação de novo nome para a substituição para o cumprimento de mandato pelo tempo remanescente.</w:t>
      </w:r>
    </w:p>
    <w:p w:rsidR="005B1A88" w:rsidRPr="005B1A88" w:rsidRDefault="005B1A88" w:rsidP="005B1A88">
      <w:pPr>
        <w:tabs>
          <w:tab w:val="left" w:pos="709"/>
          <w:tab w:val="left" w:pos="1418"/>
          <w:tab w:val="left" w:pos="2127"/>
          <w:tab w:val="left" w:pos="2835"/>
        </w:tabs>
        <w:jc w:val="both"/>
        <w:rPr>
          <w:rFonts w:ascii="Arial" w:hAnsi="Arial" w:cs="Arial"/>
          <w:sz w:val="22"/>
          <w:szCs w:val="22"/>
        </w:rPr>
      </w:pPr>
    </w:p>
    <w:p w:rsidR="005B1A88" w:rsidRPr="005B1A88" w:rsidRDefault="005B1A88" w:rsidP="005B1A88">
      <w:pPr>
        <w:tabs>
          <w:tab w:val="left" w:pos="709"/>
          <w:tab w:val="left" w:pos="1418"/>
          <w:tab w:val="left" w:pos="2127"/>
          <w:tab w:val="left" w:pos="2835"/>
        </w:tabs>
        <w:jc w:val="both"/>
        <w:rPr>
          <w:rFonts w:ascii="Arial" w:hAnsi="Arial" w:cs="Arial"/>
          <w:sz w:val="24"/>
          <w:szCs w:val="24"/>
        </w:rPr>
      </w:pPr>
      <w:r w:rsidRPr="005B1A88">
        <w:rPr>
          <w:rFonts w:ascii="Arial" w:hAnsi="Arial" w:cs="Arial"/>
          <w:sz w:val="24"/>
          <w:szCs w:val="24"/>
        </w:rPr>
        <w:tab/>
      </w:r>
      <w:r w:rsidRPr="005B1A88">
        <w:rPr>
          <w:rFonts w:ascii="Arial" w:hAnsi="Arial" w:cs="Arial"/>
          <w:sz w:val="24"/>
          <w:szCs w:val="24"/>
        </w:rPr>
        <w:tab/>
        <w:t>Art. 10. As sessões do COMTUR serão devidamente divulgadas com antecedência mínima de 15 dias e serão abertas ao público.</w:t>
      </w:r>
    </w:p>
    <w:p w:rsidR="005B1A88" w:rsidRPr="005B1A88" w:rsidRDefault="005B1A88" w:rsidP="005B1A88">
      <w:pPr>
        <w:tabs>
          <w:tab w:val="left" w:pos="709"/>
          <w:tab w:val="left" w:pos="1418"/>
          <w:tab w:val="left" w:pos="2127"/>
          <w:tab w:val="left" w:pos="2835"/>
        </w:tabs>
        <w:jc w:val="both"/>
        <w:rPr>
          <w:rFonts w:ascii="Arial" w:hAnsi="Arial" w:cs="Arial"/>
          <w:sz w:val="22"/>
          <w:szCs w:val="22"/>
        </w:rPr>
      </w:pPr>
    </w:p>
    <w:p w:rsidR="005B1A88" w:rsidRPr="005B1A88" w:rsidRDefault="005B1A88" w:rsidP="005B1A88">
      <w:pPr>
        <w:tabs>
          <w:tab w:val="left" w:pos="709"/>
          <w:tab w:val="left" w:pos="1418"/>
          <w:tab w:val="left" w:pos="2127"/>
          <w:tab w:val="left" w:pos="2835"/>
        </w:tabs>
        <w:jc w:val="both"/>
        <w:rPr>
          <w:rFonts w:ascii="Arial" w:hAnsi="Arial" w:cs="Arial"/>
          <w:sz w:val="24"/>
          <w:szCs w:val="24"/>
        </w:rPr>
      </w:pPr>
      <w:r w:rsidRPr="005B1A88">
        <w:rPr>
          <w:rFonts w:ascii="Arial" w:hAnsi="Arial" w:cs="Arial"/>
          <w:sz w:val="24"/>
          <w:szCs w:val="24"/>
        </w:rPr>
        <w:tab/>
      </w:r>
      <w:r w:rsidRPr="005B1A88">
        <w:rPr>
          <w:rFonts w:ascii="Arial" w:hAnsi="Arial" w:cs="Arial"/>
          <w:sz w:val="24"/>
          <w:szCs w:val="24"/>
        </w:rPr>
        <w:tab/>
        <w:t>Art. 11. O COMTUR poderá ter convidados especiais, sem direito a voto, com a frequência que for desejável, sejam personalidades ou entidades, desde que devidamente aprovado por seus Membros.</w:t>
      </w:r>
    </w:p>
    <w:p w:rsidR="005B1A88" w:rsidRPr="005B1A88" w:rsidRDefault="005B1A88" w:rsidP="005B1A88">
      <w:pPr>
        <w:tabs>
          <w:tab w:val="left" w:pos="709"/>
          <w:tab w:val="left" w:pos="1418"/>
          <w:tab w:val="left" w:pos="2127"/>
          <w:tab w:val="left" w:pos="2835"/>
        </w:tabs>
        <w:jc w:val="both"/>
        <w:rPr>
          <w:rFonts w:ascii="Arial" w:hAnsi="Arial" w:cs="Arial"/>
          <w:sz w:val="22"/>
          <w:szCs w:val="22"/>
        </w:rPr>
      </w:pPr>
    </w:p>
    <w:p w:rsidR="005B1A88" w:rsidRPr="005B1A88" w:rsidRDefault="005B1A88" w:rsidP="005B1A88">
      <w:pPr>
        <w:tabs>
          <w:tab w:val="left" w:pos="709"/>
          <w:tab w:val="left" w:pos="1418"/>
          <w:tab w:val="left" w:pos="2127"/>
          <w:tab w:val="left" w:pos="2835"/>
        </w:tabs>
        <w:jc w:val="both"/>
        <w:rPr>
          <w:rFonts w:ascii="Arial" w:hAnsi="Arial" w:cs="Arial"/>
          <w:sz w:val="24"/>
          <w:szCs w:val="24"/>
        </w:rPr>
      </w:pPr>
      <w:r w:rsidRPr="005B1A88">
        <w:rPr>
          <w:rFonts w:ascii="Arial" w:hAnsi="Arial" w:cs="Arial"/>
          <w:sz w:val="24"/>
          <w:szCs w:val="24"/>
        </w:rPr>
        <w:tab/>
      </w:r>
      <w:r w:rsidRPr="005B1A88">
        <w:rPr>
          <w:rFonts w:ascii="Arial" w:hAnsi="Arial" w:cs="Arial"/>
          <w:sz w:val="24"/>
          <w:szCs w:val="24"/>
        </w:rPr>
        <w:tab/>
        <w:t xml:space="preserve">Art. 12. O COMTUR poderá prestar homenagens </w:t>
      </w:r>
      <w:proofErr w:type="gramStart"/>
      <w:r w:rsidRPr="005B1A88">
        <w:rPr>
          <w:rFonts w:ascii="Arial" w:hAnsi="Arial" w:cs="Arial"/>
          <w:sz w:val="24"/>
          <w:szCs w:val="24"/>
        </w:rPr>
        <w:t>à</w:t>
      </w:r>
      <w:proofErr w:type="gramEnd"/>
      <w:r w:rsidRPr="005B1A88">
        <w:rPr>
          <w:rFonts w:ascii="Arial" w:hAnsi="Arial" w:cs="Arial"/>
          <w:sz w:val="24"/>
          <w:szCs w:val="24"/>
        </w:rPr>
        <w:t xml:space="preserve"> personalidades ou entidades, desde que a proposta seja aprovada, em escrutínio secreto, por dois terços de seus membros ativos.</w:t>
      </w:r>
    </w:p>
    <w:p w:rsidR="005B1A88" w:rsidRPr="005B1A88" w:rsidRDefault="005B1A88" w:rsidP="005B1A88">
      <w:pPr>
        <w:tabs>
          <w:tab w:val="left" w:pos="709"/>
          <w:tab w:val="left" w:pos="1418"/>
          <w:tab w:val="left" w:pos="2127"/>
          <w:tab w:val="left" w:pos="2835"/>
        </w:tabs>
        <w:jc w:val="both"/>
        <w:rPr>
          <w:rFonts w:ascii="Arial" w:hAnsi="Arial" w:cs="Arial"/>
          <w:sz w:val="22"/>
          <w:szCs w:val="22"/>
        </w:rPr>
      </w:pPr>
    </w:p>
    <w:p w:rsidR="005B1A88" w:rsidRPr="005B1A88" w:rsidRDefault="005B1A88" w:rsidP="005B1A88">
      <w:pPr>
        <w:tabs>
          <w:tab w:val="left" w:pos="709"/>
          <w:tab w:val="left" w:pos="1418"/>
          <w:tab w:val="left" w:pos="2127"/>
          <w:tab w:val="left" w:pos="2835"/>
        </w:tabs>
        <w:jc w:val="both"/>
        <w:rPr>
          <w:rFonts w:ascii="Arial" w:hAnsi="Arial" w:cs="Arial"/>
          <w:sz w:val="24"/>
          <w:szCs w:val="24"/>
        </w:rPr>
      </w:pPr>
      <w:r w:rsidRPr="005B1A88">
        <w:rPr>
          <w:rFonts w:ascii="Arial" w:hAnsi="Arial" w:cs="Arial"/>
          <w:sz w:val="24"/>
          <w:szCs w:val="24"/>
        </w:rPr>
        <w:tab/>
      </w:r>
      <w:r w:rsidRPr="005B1A88">
        <w:rPr>
          <w:rFonts w:ascii="Arial" w:hAnsi="Arial" w:cs="Arial"/>
          <w:sz w:val="24"/>
          <w:szCs w:val="24"/>
        </w:rPr>
        <w:tab/>
        <w:t>Art. 13. As reuniões plenárias do COMTUR serão realizadas em Araraquara, Estado de São Paulo, em espaço cedido pelo poder executivo municipal, com a presença da maioria de seus membros.</w:t>
      </w:r>
    </w:p>
    <w:p w:rsidR="005B1A88" w:rsidRPr="005B1A88" w:rsidRDefault="005B1A88" w:rsidP="005B1A88">
      <w:pPr>
        <w:tabs>
          <w:tab w:val="left" w:pos="709"/>
          <w:tab w:val="left" w:pos="1418"/>
          <w:tab w:val="left" w:pos="2127"/>
          <w:tab w:val="left" w:pos="2835"/>
        </w:tabs>
        <w:jc w:val="both"/>
        <w:rPr>
          <w:rFonts w:ascii="Arial" w:hAnsi="Arial" w:cs="Arial"/>
          <w:sz w:val="22"/>
          <w:szCs w:val="22"/>
        </w:rPr>
      </w:pPr>
    </w:p>
    <w:p w:rsidR="005B1A88" w:rsidRPr="005B1A88" w:rsidRDefault="005B1A88" w:rsidP="005B1A88">
      <w:pPr>
        <w:tabs>
          <w:tab w:val="left" w:pos="709"/>
          <w:tab w:val="left" w:pos="1418"/>
          <w:tab w:val="left" w:pos="2127"/>
          <w:tab w:val="left" w:pos="2835"/>
        </w:tabs>
        <w:jc w:val="both"/>
        <w:rPr>
          <w:rFonts w:ascii="Arial" w:hAnsi="Arial" w:cs="Arial"/>
          <w:sz w:val="24"/>
          <w:szCs w:val="24"/>
        </w:rPr>
      </w:pPr>
      <w:r w:rsidRPr="005B1A88">
        <w:rPr>
          <w:rFonts w:ascii="Arial" w:hAnsi="Arial" w:cs="Arial"/>
          <w:sz w:val="24"/>
          <w:szCs w:val="24"/>
        </w:rPr>
        <w:tab/>
      </w:r>
      <w:r w:rsidRPr="005B1A88">
        <w:rPr>
          <w:rFonts w:ascii="Arial" w:hAnsi="Arial" w:cs="Arial"/>
          <w:sz w:val="24"/>
          <w:szCs w:val="24"/>
        </w:rPr>
        <w:tab/>
        <w:t>Parágrafo único. O poder executivo municipal poderá fornecer recursos humanos e materiais para a garantia do bom desempenho das atribuições do COMTUR, observadas as limitações do orçamento vigente.</w:t>
      </w:r>
    </w:p>
    <w:p w:rsidR="005B1A88" w:rsidRPr="005B1A88" w:rsidRDefault="005B1A88" w:rsidP="005B1A88">
      <w:pPr>
        <w:tabs>
          <w:tab w:val="left" w:pos="709"/>
          <w:tab w:val="left" w:pos="1418"/>
          <w:tab w:val="left" w:pos="2127"/>
          <w:tab w:val="left" w:pos="2835"/>
        </w:tabs>
        <w:jc w:val="both"/>
        <w:rPr>
          <w:rFonts w:ascii="Arial" w:hAnsi="Arial" w:cs="Arial"/>
          <w:sz w:val="22"/>
          <w:szCs w:val="22"/>
        </w:rPr>
      </w:pPr>
    </w:p>
    <w:p w:rsidR="005B1A88" w:rsidRPr="005B1A88" w:rsidRDefault="005B1A88" w:rsidP="005B1A88">
      <w:pPr>
        <w:tabs>
          <w:tab w:val="left" w:pos="709"/>
          <w:tab w:val="left" w:pos="1418"/>
          <w:tab w:val="left" w:pos="2127"/>
          <w:tab w:val="left" w:pos="2835"/>
        </w:tabs>
        <w:jc w:val="both"/>
        <w:rPr>
          <w:rFonts w:ascii="Arial" w:hAnsi="Arial" w:cs="Arial"/>
          <w:sz w:val="24"/>
          <w:szCs w:val="24"/>
        </w:rPr>
      </w:pPr>
      <w:r w:rsidRPr="005B1A88">
        <w:rPr>
          <w:rFonts w:ascii="Arial" w:hAnsi="Arial" w:cs="Arial"/>
          <w:sz w:val="24"/>
          <w:szCs w:val="24"/>
        </w:rPr>
        <w:tab/>
      </w:r>
      <w:r w:rsidRPr="005B1A88">
        <w:rPr>
          <w:rFonts w:ascii="Arial" w:hAnsi="Arial" w:cs="Arial"/>
          <w:sz w:val="24"/>
          <w:szCs w:val="24"/>
        </w:rPr>
        <w:tab/>
        <w:t>Art. 14. A participação dos Conselheiros nas atividades do COMTUR será considerada função relevante e não será remunerada.</w:t>
      </w:r>
    </w:p>
    <w:p w:rsidR="005B1A88" w:rsidRPr="005B1A88" w:rsidRDefault="005B1A88" w:rsidP="005B1A88">
      <w:pPr>
        <w:tabs>
          <w:tab w:val="left" w:pos="709"/>
          <w:tab w:val="left" w:pos="1418"/>
          <w:tab w:val="left" w:pos="2127"/>
          <w:tab w:val="left" w:pos="2835"/>
        </w:tabs>
        <w:jc w:val="both"/>
        <w:rPr>
          <w:rFonts w:ascii="Arial" w:hAnsi="Arial" w:cs="Arial"/>
          <w:sz w:val="22"/>
          <w:szCs w:val="22"/>
        </w:rPr>
      </w:pPr>
    </w:p>
    <w:p w:rsidR="005B1A88" w:rsidRPr="005B1A88" w:rsidRDefault="005B1A88" w:rsidP="005B1A88">
      <w:pPr>
        <w:tabs>
          <w:tab w:val="left" w:pos="709"/>
          <w:tab w:val="left" w:pos="1418"/>
          <w:tab w:val="left" w:pos="2127"/>
          <w:tab w:val="left" w:pos="2835"/>
        </w:tabs>
        <w:jc w:val="both"/>
        <w:rPr>
          <w:rFonts w:ascii="Arial" w:hAnsi="Arial" w:cs="Arial"/>
          <w:sz w:val="24"/>
          <w:szCs w:val="24"/>
        </w:rPr>
      </w:pPr>
      <w:r w:rsidRPr="005B1A88">
        <w:rPr>
          <w:rFonts w:ascii="Arial" w:hAnsi="Arial" w:cs="Arial"/>
          <w:sz w:val="24"/>
          <w:szCs w:val="24"/>
        </w:rPr>
        <w:tab/>
      </w:r>
      <w:r w:rsidRPr="005B1A88">
        <w:rPr>
          <w:rFonts w:ascii="Arial" w:hAnsi="Arial" w:cs="Arial"/>
          <w:sz w:val="24"/>
          <w:szCs w:val="24"/>
        </w:rPr>
        <w:tab/>
        <w:t>Art. 15. Fica criada a “Conferência Municipal de Turismo” para a elaboração do “Plano Municipal de políticas públicas para o Turismo”.</w:t>
      </w:r>
    </w:p>
    <w:p w:rsidR="005B1A88" w:rsidRPr="005B1A88" w:rsidRDefault="005B1A88" w:rsidP="005B1A88">
      <w:pPr>
        <w:tabs>
          <w:tab w:val="left" w:pos="709"/>
          <w:tab w:val="left" w:pos="1418"/>
          <w:tab w:val="left" w:pos="2127"/>
          <w:tab w:val="left" w:pos="2835"/>
        </w:tabs>
        <w:jc w:val="both"/>
        <w:rPr>
          <w:rFonts w:ascii="Arial" w:hAnsi="Arial" w:cs="Arial"/>
          <w:sz w:val="22"/>
          <w:szCs w:val="22"/>
        </w:rPr>
      </w:pPr>
    </w:p>
    <w:p w:rsidR="005B1A88" w:rsidRPr="005B1A88" w:rsidRDefault="005B1A88" w:rsidP="005B1A88">
      <w:pPr>
        <w:tabs>
          <w:tab w:val="left" w:pos="709"/>
          <w:tab w:val="left" w:pos="1418"/>
          <w:tab w:val="left" w:pos="2127"/>
          <w:tab w:val="left" w:pos="2835"/>
        </w:tabs>
        <w:jc w:val="both"/>
        <w:rPr>
          <w:rFonts w:ascii="Arial" w:hAnsi="Arial" w:cs="Arial"/>
          <w:sz w:val="24"/>
          <w:szCs w:val="24"/>
        </w:rPr>
      </w:pPr>
      <w:r w:rsidRPr="005B1A88">
        <w:rPr>
          <w:rFonts w:ascii="Arial" w:hAnsi="Arial" w:cs="Arial"/>
          <w:sz w:val="24"/>
          <w:szCs w:val="24"/>
        </w:rPr>
        <w:tab/>
      </w:r>
      <w:r w:rsidRPr="005B1A88">
        <w:rPr>
          <w:rFonts w:ascii="Arial" w:hAnsi="Arial" w:cs="Arial"/>
          <w:sz w:val="24"/>
          <w:szCs w:val="24"/>
        </w:rPr>
        <w:tab/>
        <w:t>§ 1º A conferência será realizada no prazo máximo de 120 (cento e vinte) dias a contar da entrada em vigor da presente Lei e, para as próximas edições da conferência, em até 120 (cento e vinte) dias a contar da publicação de sua convocação.</w:t>
      </w:r>
    </w:p>
    <w:p w:rsidR="005B1A88" w:rsidRPr="005B1A88" w:rsidRDefault="005B1A88" w:rsidP="005B1A88">
      <w:pPr>
        <w:tabs>
          <w:tab w:val="left" w:pos="709"/>
          <w:tab w:val="left" w:pos="1418"/>
          <w:tab w:val="left" w:pos="2127"/>
          <w:tab w:val="left" w:pos="2835"/>
        </w:tabs>
        <w:jc w:val="both"/>
        <w:rPr>
          <w:rFonts w:ascii="Arial" w:hAnsi="Arial" w:cs="Arial"/>
          <w:sz w:val="22"/>
          <w:szCs w:val="22"/>
        </w:rPr>
      </w:pPr>
    </w:p>
    <w:p w:rsidR="005B1A88" w:rsidRPr="005B1A88" w:rsidRDefault="005B1A88" w:rsidP="005B1A88">
      <w:pPr>
        <w:tabs>
          <w:tab w:val="left" w:pos="709"/>
          <w:tab w:val="left" w:pos="1418"/>
          <w:tab w:val="left" w:pos="2127"/>
          <w:tab w:val="left" w:pos="2835"/>
        </w:tabs>
        <w:jc w:val="both"/>
        <w:rPr>
          <w:rFonts w:ascii="Arial" w:hAnsi="Arial" w:cs="Arial"/>
          <w:sz w:val="24"/>
          <w:szCs w:val="24"/>
        </w:rPr>
      </w:pPr>
      <w:r w:rsidRPr="005B1A88">
        <w:rPr>
          <w:rFonts w:ascii="Arial" w:hAnsi="Arial" w:cs="Arial"/>
          <w:sz w:val="24"/>
          <w:szCs w:val="24"/>
        </w:rPr>
        <w:tab/>
      </w:r>
      <w:r w:rsidRPr="005B1A88">
        <w:rPr>
          <w:rFonts w:ascii="Arial" w:hAnsi="Arial" w:cs="Arial"/>
          <w:sz w:val="24"/>
          <w:szCs w:val="24"/>
        </w:rPr>
        <w:tab/>
        <w:t>§ 2º A conferência será precedida de 04 (quatro) debates temáticos sobre o turismo no Município de Araraquara e de, no mínimo, 05 plenárias regionais realizadas com o mesmo objetivo.</w:t>
      </w:r>
    </w:p>
    <w:p w:rsidR="005B1A88" w:rsidRPr="005B1A88" w:rsidRDefault="005B1A88" w:rsidP="005B1A88">
      <w:pPr>
        <w:tabs>
          <w:tab w:val="left" w:pos="709"/>
          <w:tab w:val="left" w:pos="1418"/>
          <w:tab w:val="left" w:pos="2127"/>
          <w:tab w:val="left" w:pos="2835"/>
        </w:tabs>
        <w:jc w:val="both"/>
        <w:rPr>
          <w:rFonts w:ascii="Arial" w:hAnsi="Arial" w:cs="Arial"/>
          <w:sz w:val="22"/>
          <w:szCs w:val="22"/>
        </w:rPr>
      </w:pPr>
    </w:p>
    <w:p w:rsidR="005B1A88" w:rsidRPr="005B1A88" w:rsidRDefault="005B1A88" w:rsidP="005B1A88">
      <w:pPr>
        <w:tabs>
          <w:tab w:val="left" w:pos="709"/>
          <w:tab w:val="left" w:pos="1418"/>
          <w:tab w:val="left" w:pos="2127"/>
          <w:tab w:val="left" w:pos="2835"/>
        </w:tabs>
        <w:jc w:val="both"/>
        <w:rPr>
          <w:rFonts w:ascii="Arial" w:hAnsi="Arial" w:cs="Arial"/>
          <w:sz w:val="24"/>
          <w:szCs w:val="24"/>
        </w:rPr>
      </w:pPr>
      <w:r w:rsidRPr="005B1A88">
        <w:rPr>
          <w:rFonts w:ascii="Arial" w:hAnsi="Arial" w:cs="Arial"/>
          <w:sz w:val="24"/>
          <w:szCs w:val="24"/>
        </w:rPr>
        <w:tab/>
      </w:r>
      <w:r w:rsidRPr="005B1A88">
        <w:rPr>
          <w:rFonts w:ascii="Arial" w:hAnsi="Arial" w:cs="Arial"/>
          <w:sz w:val="24"/>
          <w:szCs w:val="24"/>
        </w:rPr>
        <w:tab/>
        <w:t>Art. 16. No prazo máximo de 30 (trinta) dias após o término da Conferência, o “Plano Municipal de políticas públicas para o Turismo” será encaminhado pela Conferência estabelecida na presente Lei ao Chefe do Executivo, que o submeterá ao crivo do poder legislativo na forma de Projeto de Lei.</w:t>
      </w:r>
    </w:p>
    <w:p w:rsidR="005B1A88" w:rsidRPr="005B1A88" w:rsidRDefault="005B1A88" w:rsidP="005B1A88">
      <w:pPr>
        <w:tabs>
          <w:tab w:val="left" w:pos="709"/>
          <w:tab w:val="left" w:pos="1418"/>
          <w:tab w:val="left" w:pos="2127"/>
          <w:tab w:val="left" w:pos="2835"/>
        </w:tabs>
        <w:jc w:val="both"/>
        <w:rPr>
          <w:rFonts w:ascii="Arial" w:hAnsi="Arial" w:cs="Arial"/>
          <w:sz w:val="22"/>
          <w:szCs w:val="22"/>
        </w:rPr>
      </w:pPr>
    </w:p>
    <w:p w:rsidR="005B1A88" w:rsidRPr="005B1A88" w:rsidRDefault="005B1A88" w:rsidP="005B1A88">
      <w:pPr>
        <w:tabs>
          <w:tab w:val="left" w:pos="709"/>
          <w:tab w:val="left" w:pos="1418"/>
          <w:tab w:val="left" w:pos="2127"/>
          <w:tab w:val="left" w:pos="2835"/>
        </w:tabs>
        <w:jc w:val="both"/>
        <w:rPr>
          <w:rFonts w:ascii="Arial" w:hAnsi="Arial" w:cs="Arial"/>
          <w:sz w:val="24"/>
          <w:szCs w:val="24"/>
        </w:rPr>
      </w:pPr>
      <w:r w:rsidRPr="005B1A88">
        <w:rPr>
          <w:rFonts w:ascii="Arial" w:hAnsi="Arial" w:cs="Arial"/>
          <w:sz w:val="24"/>
          <w:szCs w:val="24"/>
        </w:rPr>
        <w:tab/>
      </w:r>
      <w:r w:rsidRPr="005B1A88">
        <w:rPr>
          <w:rFonts w:ascii="Arial" w:hAnsi="Arial" w:cs="Arial"/>
          <w:sz w:val="24"/>
          <w:szCs w:val="24"/>
        </w:rPr>
        <w:tab/>
        <w:t>Art. 17. O “Plano de Municipal de políticas públicas para o Turismo” deverá conter as políticas públicas para turismo no Município de Araraquara para os 4 (quatro) anos subsequentes à realização da Conferência.</w:t>
      </w:r>
    </w:p>
    <w:p w:rsidR="005B1A88" w:rsidRPr="005B1A88" w:rsidRDefault="005B1A88" w:rsidP="005B1A88">
      <w:pPr>
        <w:tabs>
          <w:tab w:val="left" w:pos="709"/>
          <w:tab w:val="left" w:pos="1418"/>
          <w:tab w:val="left" w:pos="2127"/>
          <w:tab w:val="left" w:pos="2835"/>
        </w:tabs>
        <w:jc w:val="both"/>
        <w:rPr>
          <w:rFonts w:ascii="Arial" w:hAnsi="Arial" w:cs="Arial"/>
          <w:sz w:val="22"/>
          <w:szCs w:val="22"/>
        </w:rPr>
      </w:pPr>
    </w:p>
    <w:p w:rsidR="005B1A88" w:rsidRPr="005B1A88" w:rsidRDefault="005B1A88" w:rsidP="005B1A88">
      <w:pPr>
        <w:tabs>
          <w:tab w:val="left" w:pos="709"/>
          <w:tab w:val="left" w:pos="1418"/>
          <w:tab w:val="left" w:pos="2127"/>
          <w:tab w:val="left" w:pos="2835"/>
        </w:tabs>
        <w:jc w:val="both"/>
        <w:rPr>
          <w:rFonts w:ascii="Arial" w:hAnsi="Arial" w:cs="Arial"/>
          <w:sz w:val="24"/>
          <w:szCs w:val="24"/>
        </w:rPr>
      </w:pPr>
      <w:r w:rsidRPr="005B1A88">
        <w:rPr>
          <w:rFonts w:ascii="Arial" w:hAnsi="Arial" w:cs="Arial"/>
          <w:sz w:val="24"/>
          <w:szCs w:val="24"/>
        </w:rPr>
        <w:lastRenderedPageBreak/>
        <w:tab/>
      </w:r>
      <w:r w:rsidRPr="005B1A88">
        <w:rPr>
          <w:rFonts w:ascii="Arial" w:hAnsi="Arial" w:cs="Arial"/>
          <w:sz w:val="24"/>
          <w:szCs w:val="24"/>
        </w:rPr>
        <w:tab/>
        <w:t>Art. 18. O Chefe do Executivo designará a comissão organizadora da “Conferência Municipal de Turismo” estabelecida nesta Lei no prazo máximo de 15 (quinze) dias a contar da entrada em vigor da presente Lei e, para as próximas edições da conferência, em 15 (quinze) dias a contar da publicação de sua convocação.</w:t>
      </w:r>
    </w:p>
    <w:p w:rsidR="005B1A88" w:rsidRPr="005B1A88" w:rsidRDefault="005B1A88" w:rsidP="005B1A88">
      <w:pPr>
        <w:tabs>
          <w:tab w:val="left" w:pos="709"/>
          <w:tab w:val="left" w:pos="1418"/>
          <w:tab w:val="left" w:pos="2127"/>
          <w:tab w:val="left" w:pos="2835"/>
        </w:tabs>
        <w:jc w:val="both"/>
        <w:rPr>
          <w:rFonts w:ascii="Arial" w:hAnsi="Arial" w:cs="Arial"/>
          <w:sz w:val="22"/>
          <w:szCs w:val="22"/>
        </w:rPr>
      </w:pPr>
    </w:p>
    <w:p w:rsidR="005B1A88" w:rsidRPr="005B1A88" w:rsidRDefault="005B1A88" w:rsidP="005B1A88">
      <w:pPr>
        <w:tabs>
          <w:tab w:val="left" w:pos="709"/>
          <w:tab w:val="left" w:pos="1418"/>
          <w:tab w:val="left" w:pos="2127"/>
          <w:tab w:val="left" w:pos="2835"/>
        </w:tabs>
        <w:jc w:val="both"/>
        <w:rPr>
          <w:rFonts w:ascii="Arial" w:hAnsi="Arial" w:cs="Arial"/>
          <w:sz w:val="24"/>
          <w:szCs w:val="24"/>
        </w:rPr>
      </w:pPr>
      <w:r w:rsidRPr="005B1A88">
        <w:rPr>
          <w:rFonts w:ascii="Arial" w:hAnsi="Arial" w:cs="Arial"/>
          <w:sz w:val="24"/>
          <w:szCs w:val="24"/>
        </w:rPr>
        <w:tab/>
      </w:r>
      <w:r w:rsidRPr="005B1A88">
        <w:rPr>
          <w:rFonts w:ascii="Arial" w:hAnsi="Arial" w:cs="Arial"/>
          <w:sz w:val="24"/>
          <w:szCs w:val="24"/>
        </w:rPr>
        <w:tab/>
        <w:t>Art. 19. O Chefe do Executivo publicará o regulamento da “Conferência Municipal de Turismo” no prazo máximo de 30 (trinta) dias a contar da entrada em vigor da presente Lei e, para as próximas edições da conferência, em 30 (trinta) dias a contar da publicação de sua convocação.</w:t>
      </w:r>
    </w:p>
    <w:p w:rsidR="005B1A88" w:rsidRPr="005B1A88" w:rsidRDefault="005B1A88" w:rsidP="005B1A88">
      <w:pPr>
        <w:tabs>
          <w:tab w:val="left" w:pos="709"/>
          <w:tab w:val="left" w:pos="1418"/>
          <w:tab w:val="left" w:pos="2127"/>
          <w:tab w:val="left" w:pos="2835"/>
        </w:tabs>
        <w:jc w:val="both"/>
        <w:rPr>
          <w:rFonts w:ascii="Arial" w:hAnsi="Arial" w:cs="Arial"/>
          <w:sz w:val="22"/>
          <w:szCs w:val="22"/>
        </w:rPr>
      </w:pPr>
    </w:p>
    <w:p w:rsidR="005B1A88" w:rsidRPr="005B1A88" w:rsidRDefault="005B1A88" w:rsidP="005B1A88">
      <w:pPr>
        <w:tabs>
          <w:tab w:val="left" w:pos="709"/>
          <w:tab w:val="left" w:pos="1418"/>
          <w:tab w:val="left" w:pos="2127"/>
          <w:tab w:val="left" w:pos="2835"/>
        </w:tabs>
        <w:jc w:val="both"/>
        <w:rPr>
          <w:rFonts w:ascii="Arial" w:hAnsi="Arial" w:cs="Arial"/>
          <w:sz w:val="24"/>
          <w:szCs w:val="24"/>
        </w:rPr>
      </w:pPr>
      <w:r w:rsidRPr="005B1A88">
        <w:rPr>
          <w:rFonts w:ascii="Arial" w:hAnsi="Arial" w:cs="Arial"/>
          <w:sz w:val="24"/>
          <w:szCs w:val="24"/>
        </w:rPr>
        <w:tab/>
      </w:r>
      <w:r w:rsidRPr="005B1A88">
        <w:rPr>
          <w:rFonts w:ascii="Arial" w:hAnsi="Arial" w:cs="Arial"/>
          <w:sz w:val="24"/>
          <w:szCs w:val="24"/>
        </w:rPr>
        <w:tab/>
        <w:t>Art. 20. Após 2 (dois) anos do início da vigência de cada “Plano de Municipal de políticas públicas para o Turismo” será convocada uma conferência para a realização de revisão e de diagnóstico sobre a execução parcial de cada plano.</w:t>
      </w:r>
    </w:p>
    <w:p w:rsidR="005B1A88" w:rsidRPr="005B1A88" w:rsidRDefault="005B1A88" w:rsidP="005B1A88">
      <w:pPr>
        <w:tabs>
          <w:tab w:val="left" w:pos="709"/>
          <w:tab w:val="left" w:pos="1418"/>
          <w:tab w:val="left" w:pos="2127"/>
          <w:tab w:val="left" w:pos="2835"/>
        </w:tabs>
        <w:jc w:val="both"/>
        <w:rPr>
          <w:rFonts w:ascii="Arial" w:hAnsi="Arial" w:cs="Arial"/>
          <w:sz w:val="22"/>
          <w:szCs w:val="22"/>
        </w:rPr>
      </w:pPr>
    </w:p>
    <w:p w:rsidR="005B1A88" w:rsidRPr="005B1A88" w:rsidRDefault="005B1A88" w:rsidP="005B1A88">
      <w:pPr>
        <w:tabs>
          <w:tab w:val="left" w:pos="709"/>
          <w:tab w:val="left" w:pos="1418"/>
          <w:tab w:val="left" w:pos="2127"/>
          <w:tab w:val="left" w:pos="2835"/>
        </w:tabs>
        <w:jc w:val="both"/>
        <w:rPr>
          <w:rFonts w:ascii="Arial" w:hAnsi="Arial" w:cs="Arial"/>
          <w:sz w:val="24"/>
          <w:szCs w:val="24"/>
        </w:rPr>
      </w:pPr>
      <w:r w:rsidRPr="005B1A88">
        <w:rPr>
          <w:rFonts w:ascii="Arial" w:hAnsi="Arial" w:cs="Arial"/>
          <w:sz w:val="24"/>
          <w:szCs w:val="24"/>
        </w:rPr>
        <w:tab/>
      </w:r>
      <w:r w:rsidRPr="005B1A88">
        <w:rPr>
          <w:rFonts w:ascii="Arial" w:hAnsi="Arial" w:cs="Arial"/>
          <w:sz w:val="24"/>
          <w:szCs w:val="24"/>
        </w:rPr>
        <w:tab/>
        <w:t>Art. 21. A cada quatro anos, a contar da data de entrada em vigor da presente Lei deverá ser realizada a “Conferência Municipal de Turismo”, observando-se o disposto nos Artigos 15 a 20 desta Lei.</w:t>
      </w:r>
    </w:p>
    <w:p w:rsidR="005B1A88" w:rsidRPr="005B1A88" w:rsidRDefault="005B1A88" w:rsidP="005B1A88">
      <w:pPr>
        <w:tabs>
          <w:tab w:val="left" w:pos="709"/>
          <w:tab w:val="left" w:pos="1418"/>
          <w:tab w:val="left" w:pos="2127"/>
          <w:tab w:val="left" w:pos="2835"/>
        </w:tabs>
        <w:jc w:val="both"/>
        <w:rPr>
          <w:rFonts w:ascii="Arial" w:hAnsi="Arial" w:cs="Arial"/>
          <w:sz w:val="22"/>
          <w:szCs w:val="22"/>
        </w:rPr>
      </w:pPr>
    </w:p>
    <w:p w:rsidR="005B1A88" w:rsidRPr="005B1A88" w:rsidRDefault="005B1A88" w:rsidP="005B1A88">
      <w:pPr>
        <w:tabs>
          <w:tab w:val="left" w:pos="709"/>
          <w:tab w:val="left" w:pos="1418"/>
          <w:tab w:val="left" w:pos="2127"/>
          <w:tab w:val="left" w:pos="2835"/>
        </w:tabs>
        <w:jc w:val="both"/>
        <w:rPr>
          <w:rFonts w:ascii="Arial" w:hAnsi="Arial" w:cs="Arial"/>
          <w:sz w:val="24"/>
          <w:szCs w:val="24"/>
        </w:rPr>
      </w:pPr>
      <w:r w:rsidRPr="005B1A88">
        <w:rPr>
          <w:rFonts w:ascii="Arial" w:hAnsi="Arial" w:cs="Arial"/>
          <w:sz w:val="24"/>
          <w:szCs w:val="24"/>
        </w:rPr>
        <w:tab/>
      </w:r>
      <w:r w:rsidRPr="005B1A88">
        <w:rPr>
          <w:rFonts w:ascii="Arial" w:hAnsi="Arial" w:cs="Arial"/>
          <w:sz w:val="24"/>
          <w:szCs w:val="24"/>
        </w:rPr>
        <w:tab/>
        <w:t>Art. 22. Os casos omissos serão resolvidos pela Presidência, sob a devida aprovação do Conselho.</w:t>
      </w:r>
    </w:p>
    <w:p w:rsidR="005B1A88" w:rsidRPr="005B1A88" w:rsidRDefault="005B1A88" w:rsidP="005B1A88">
      <w:pPr>
        <w:tabs>
          <w:tab w:val="left" w:pos="709"/>
          <w:tab w:val="left" w:pos="1418"/>
          <w:tab w:val="left" w:pos="2127"/>
          <w:tab w:val="left" w:pos="2835"/>
        </w:tabs>
        <w:jc w:val="both"/>
        <w:rPr>
          <w:rFonts w:ascii="Arial" w:hAnsi="Arial" w:cs="Arial"/>
          <w:sz w:val="22"/>
          <w:szCs w:val="22"/>
        </w:rPr>
      </w:pPr>
    </w:p>
    <w:p w:rsidR="005B1A88" w:rsidRPr="005B1A88" w:rsidRDefault="005B1A88" w:rsidP="005B1A88">
      <w:pPr>
        <w:tabs>
          <w:tab w:val="left" w:pos="709"/>
          <w:tab w:val="left" w:pos="1418"/>
          <w:tab w:val="left" w:pos="2127"/>
          <w:tab w:val="left" w:pos="2835"/>
        </w:tabs>
        <w:jc w:val="both"/>
        <w:rPr>
          <w:rFonts w:ascii="Arial" w:hAnsi="Arial" w:cs="Arial"/>
          <w:sz w:val="24"/>
          <w:szCs w:val="24"/>
        </w:rPr>
      </w:pPr>
      <w:r w:rsidRPr="005B1A88">
        <w:rPr>
          <w:rFonts w:ascii="Arial" w:hAnsi="Arial" w:cs="Arial"/>
          <w:sz w:val="24"/>
          <w:szCs w:val="24"/>
        </w:rPr>
        <w:tab/>
      </w:r>
      <w:r w:rsidRPr="005B1A88">
        <w:rPr>
          <w:rFonts w:ascii="Arial" w:hAnsi="Arial" w:cs="Arial"/>
          <w:sz w:val="24"/>
          <w:szCs w:val="24"/>
        </w:rPr>
        <w:tab/>
        <w:t>Art. 23. As despesas com a execução desta Lei correrão por conta das dotações próprias, suplementadas se necessário.</w:t>
      </w:r>
    </w:p>
    <w:p w:rsidR="005B1A88" w:rsidRPr="005B1A88" w:rsidRDefault="005B1A88" w:rsidP="005B1A88">
      <w:pPr>
        <w:tabs>
          <w:tab w:val="left" w:pos="709"/>
          <w:tab w:val="left" w:pos="1418"/>
          <w:tab w:val="left" w:pos="2127"/>
          <w:tab w:val="left" w:pos="2835"/>
        </w:tabs>
        <w:jc w:val="both"/>
        <w:rPr>
          <w:rFonts w:ascii="Arial" w:hAnsi="Arial" w:cs="Arial"/>
          <w:sz w:val="22"/>
          <w:szCs w:val="22"/>
        </w:rPr>
      </w:pPr>
    </w:p>
    <w:p w:rsidR="005B1A88" w:rsidRPr="005B1A88" w:rsidRDefault="005B1A88" w:rsidP="005B1A88">
      <w:pPr>
        <w:tabs>
          <w:tab w:val="left" w:pos="709"/>
          <w:tab w:val="left" w:pos="1418"/>
          <w:tab w:val="left" w:pos="2127"/>
          <w:tab w:val="left" w:pos="2835"/>
        </w:tabs>
        <w:jc w:val="both"/>
        <w:rPr>
          <w:rFonts w:ascii="Arial" w:hAnsi="Arial" w:cs="Arial"/>
          <w:sz w:val="24"/>
          <w:szCs w:val="24"/>
        </w:rPr>
      </w:pPr>
      <w:r w:rsidRPr="005B1A88">
        <w:rPr>
          <w:rFonts w:ascii="Arial" w:hAnsi="Arial" w:cs="Arial"/>
          <w:sz w:val="24"/>
          <w:szCs w:val="24"/>
        </w:rPr>
        <w:tab/>
      </w:r>
      <w:r w:rsidRPr="005B1A88">
        <w:rPr>
          <w:rFonts w:ascii="Arial" w:hAnsi="Arial" w:cs="Arial"/>
          <w:sz w:val="24"/>
          <w:szCs w:val="24"/>
        </w:rPr>
        <w:tab/>
        <w:t>Art. 24. Esta lei entrará em vigor na data de sua publicação.</w:t>
      </w:r>
    </w:p>
    <w:p w:rsidR="005B1A88" w:rsidRPr="005B1A88" w:rsidRDefault="005B1A88" w:rsidP="005B1A88">
      <w:pPr>
        <w:tabs>
          <w:tab w:val="left" w:pos="709"/>
          <w:tab w:val="left" w:pos="1418"/>
          <w:tab w:val="left" w:pos="2127"/>
          <w:tab w:val="left" w:pos="2835"/>
        </w:tabs>
        <w:jc w:val="both"/>
        <w:rPr>
          <w:rFonts w:ascii="Arial" w:hAnsi="Arial" w:cs="Arial"/>
          <w:sz w:val="22"/>
          <w:szCs w:val="22"/>
        </w:rPr>
      </w:pPr>
    </w:p>
    <w:p w:rsidR="00FC4EFE" w:rsidRDefault="005B1A88" w:rsidP="005B1A88">
      <w:pPr>
        <w:tabs>
          <w:tab w:val="left" w:pos="709"/>
          <w:tab w:val="left" w:pos="1418"/>
          <w:tab w:val="left" w:pos="2127"/>
          <w:tab w:val="left" w:pos="2835"/>
        </w:tabs>
        <w:jc w:val="both"/>
        <w:rPr>
          <w:rFonts w:ascii="Arial" w:hAnsi="Arial" w:cs="Arial"/>
          <w:sz w:val="24"/>
          <w:szCs w:val="24"/>
        </w:rPr>
      </w:pPr>
      <w:r w:rsidRPr="005B1A88">
        <w:rPr>
          <w:rFonts w:ascii="Arial" w:hAnsi="Arial" w:cs="Arial"/>
          <w:sz w:val="24"/>
          <w:szCs w:val="24"/>
        </w:rPr>
        <w:tab/>
      </w:r>
      <w:r w:rsidRPr="005B1A88">
        <w:rPr>
          <w:rFonts w:ascii="Arial" w:hAnsi="Arial" w:cs="Arial"/>
          <w:sz w:val="24"/>
          <w:szCs w:val="24"/>
        </w:rPr>
        <w:tab/>
        <w:t>Art. 25. Ficam revogadas as disposições em contrário, em especial a Lei Municipal nº 5.823, de 16 de maio de 2002.</w:t>
      </w:r>
    </w:p>
    <w:p w:rsidR="005B1A88" w:rsidRPr="005B1A88" w:rsidRDefault="005B1A88" w:rsidP="005B1A88">
      <w:pPr>
        <w:tabs>
          <w:tab w:val="left" w:pos="709"/>
          <w:tab w:val="left" w:pos="1418"/>
          <w:tab w:val="left" w:pos="2127"/>
          <w:tab w:val="left" w:pos="2835"/>
        </w:tabs>
        <w:jc w:val="both"/>
        <w:rPr>
          <w:rFonts w:ascii="Arial" w:hAnsi="Arial" w:cs="Arial"/>
          <w:sz w:val="22"/>
          <w:szCs w:val="22"/>
        </w:rPr>
      </w:pPr>
    </w:p>
    <w:p w:rsidR="006860C8" w:rsidRPr="00CE12E9" w:rsidRDefault="006860C8" w:rsidP="006860C8">
      <w:pPr>
        <w:ind w:left="34"/>
        <w:jc w:val="center"/>
        <w:rPr>
          <w:rFonts w:ascii="Arial" w:hAnsi="Arial" w:cs="Arial"/>
          <w:bCs/>
          <w:sz w:val="24"/>
          <w:szCs w:val="24"/>
        </w:rPr>
      </w:pPr>
      <w:r w:rsidRPr="00CE12E9">
        <w:rPr>
          <w:rFonts w:ascii="Arial" w:hAnsi="Arial" w:cs="Arial"/>
          <w:bCs/>
          <w:sz w:val="24"/>
          <w:szCs w:val="24"/>
        </w:rPr>
        <w:t>Sala de reuniões das comissões</w:t>
      </w:r>
      <w:r>
        <w:rPr>
          <w:rFonts w:ascii="Arial" w:hAnsi="Arial" w:cs="Arial"/>
          <w:bCs/>
          <w:sz w:val="24"/>
          <w:szCs w:val="24"/>
        </w:rPr>
        <w:t>,</w:t>
      </w:r>
      <w:r w:rsidR="00027C21">
        <w:rPr>
          <w:rFonts w:ascii="Arial" w:hAnsi="Arial" w:cs="Arial"/>
          <w:bCs/>
          <w:sz w:val="24"/>
          <w:szCs w:val="24"/>
        </w:rPr>
        <w:t xml:space="preserve"> </w:t>
      </w:r>
      <w:r w:rsidR="004811CE">
        <w:rPr>
          <w:rFonts w:ascii="Arial" w:hAnsi="Arial" w:cs="Arial"/>
          <w:bCs/>
          <w:sz w:val="24"/>
          <w:szCs w:val="24"/>
        </w:rPr>
        <w:t>________________________</w:t>
      </w:r>
      <w:r>
        <w:rPr>
          <w:rFonts w:ascii="Arial" w:hAnsi="Arial" w:cs="Arial"/>
          <w:bCs/>
          <w:sz w:val="24"/>
          <w:szCs w:val="24"/>
        </w:rPr>
        <w:t>.</w:t>
      </w:r>
    </w:p>
    <w:p w:rsidR="00844E26" w:rsidRDefault="00844E26" w:rsidP="00844E26">
      <w:pPr>
        <w:ind w:left="34"/>
        <w:jc w:val="center"/>
        <w:rPr>
          <w:rFonts w:ascii="Arial" w:hAnsi="Arial" w:cs="Arial"/>
          <w:bCs/>
          <w:sz w:val="24"/>
          <w:szCs w:val="24"/>
        </w:rPr>
      </w:pPr>
    </w:p>
    <w:p w:rsidR="005B1A88" w:rsidRDefault="005B1A88" w:rsidP="00844E26">
      <w:pPr>
        <w:ind w:left="34"/>
        <w:jc w:val="center"/>
        <w:rPr>
          <w:rFonts w:ascii="Arial" w:hAnsi="Arial" w:cs="Arial"/>
          <w:bCs/>
          <w:sz w:val="24"/>
          <w:szCs w:val="24"/>
        </w:rPr>
      </w:pPr>
    </w:p>
    <w:p w:rsidR="00844E26" w:rsidRDefault="00844E26" w:rsidP="00844E26">
      <w:pPr>
        <w:ind w:left="34"/>
        <w:jc w:val="center"/>
        <w:rPr>
          <w:rFonts w:ascii="Arial" w:hAnsi="Arial" w:cs="Arial"/>
          <w:bCs/>
          <w:sz w:val="24"/>
          <w:szCs w:val="24"/>
        </w:rPr>
      </w:pPr>
    </w:p>
    <w:p w:rsidR="00844E26" w:rsidRDefault="00844E26" w:rsidP="00844E26">
      <w:pPr>
        <w:ind w:left="34"/>
        <w:jc w:val="center"/>
        <w:rPr>
          <w:rFonts w:ascii="Arial" w:hAnsi="Arial" w:cs="Arial"/>
          <w:bCs/>
          <w:sz w:val="24"/>
          <w:szCs w:val="24"/>
        </w:rPr>
      </w:pPr>
      <w:r>
        <w:rPr>
          <w:rFonts w:ascii="Arial" w:hAnsi="Arial" w:cs="Arial"/>
          <w:bCs/>
          <w:sz w:val="24"/>
          <w:szCs w:val="24"/>
        </w:rPr>
        <w:t>______________________________</w:t>
      </w:r>
    </w:p>
    <w:p w:rsidR="00844E26" w:rsidRPr="00E85707" w:rsidRDefault="00844E26" w:rsidP="00844E26">
      <w:pPr>
        <w:ind w:left="34"/>
        <w:jc w:val="center"/>
        <w:rPr>
          <w:rFonts w:ascii="Arial" w:hAnsi="Arial" w:cs="Arial"/>
          <w:b/>
          <w:bCs/>
          <w:sz w:val="24"/>
          <w:szCs w:val="24"/>
        </w:rPr>
      </w:pPr>
      <w:r w:rsidRPr="00E85707">
        <w:rPr>
          <w:rFonts w:ascii="Arial" w:hAnsi="Arial" w:cs="Arial"/>
          <w:b/>
          <w:bCs/>
          <w:sz w:val="24"/>
          <w:szCs w:val="24"/>
        </w:rPr>
        <w:t>José Carlos Porsani</w:t>
      </w:r>
    </w:p>
    <w:p w:rsidR="00844E26" w:rsidRDefault="00844E26" w:rsidP="00844E26">
      <w:pPr>
        <w:ind w:left="34"/>
        <w:jc w:val="center"/>
        <w:rPr>
          <w:rFonts w:ascii="Arial" w:hAnsi="Arial" w:cs="Arial"/>
          <w:bCs/>
          <w:sz w:val="24"/>
          <w:szCs w:val="24"/>
        </w:rPr>
      </w:pPr>
      <w:r w:rsidRPr="00E85707">
        <w:rPr>
          <w:rFonts w:ascii="Arial" w:hAnsi="Arial" w:cs="Arial"/>
          <w:b/>
          <w:bCs/>
          <w:sz w:val="24"/>
          <w:szCs w:val="24"/>
        </w:rPr>
        <w:t xml:space="preserve">Presidente </w:t>
      </w:r>
      <w:r>
        <w:rPr>
          <w:rFonts w:ascii="Arial" w:hAnsi="Arial" w:cs="Arial"/>
          <w:b/>
          <w:bCs/>
          <w:sz w:val="24"/>
          <w:szCs w:val="24"/>
        </w:rPr>
        <w:t>da CJLR</w:t>
      </w:r>
    </w:p>
    <w:p w:rsidR="00844E26" w:rsidRDefault="00844E26" w:rsidP="00844E26">
      <w:pPr>
        <w:ind w:left="34"/>
        <w:jc w:val="center"/>
        <w:rPr>
          <w:rFonts w:ascii="Arial" w:hAnsi="Arial" w:cs="Arial"/>
          <w:bCs/>
          <w:sz w:val="24"/>
          <w:szCs w:val="24"/>
        </w:rPr>
      </w:pPr>
    </w:p>
    <w:p w:rsidR="005B1A88" w:rsidRDefault="005B1A88" w:rsidP="00844E26">
      <w:pPr>
        <w:ind w:left="34"/>
        <w:jc w:val="center"/>
        <w:rPr>
          <w:rFonts w:ascii="Arial" w:hAnsi="Arial" w:cs="Arial"/>
          <w:bCs/>
          <w:sz w:val="24"/>
          <w:szCs w:val="24"/>
        </w:rPr>
      </w:pPr>
      <w:bookmarkStart w:id="0" w:name="_GoBack"/>
      <w:bookmarkEnd w:id="0"/>
    </w:p>
    <w:p w:rsidR="00844E26" w:rsidRDefault="00844E26" w:rsidP="00844E26">
      <w:pPr>
        <w:ind w:left="34"/>
        <w:jc w:val="center"/>
        <w:rPr>
          <w:rFonts w:ascii="Arial" w:hAnsi="Arial" w:cs="Arial"/>
          <w:bCs/>
          <w:sz w:val="24"/>
          <w:szCs w:val="24"/>
        </w:rPr>
      </w:pPr>
    </w:p>
    <w:p w:rsidR="00844E26" w:rsidRPr="00E85707" w:rsidRDefault="00844E26" w:rsidP="00844E26">
      <w:pPr>
        <w:ind w:left="34"/>
        <w:jc w:val="center"/>
        <w:rPr>
          <w:rFonts w:ascii="Arial" w:hAnsi="Arial" w:cs="Arial"/>
          <w:bCs/>
          <w:sz w:val="24"/>
          <w:szCs w:val="24"/>
        </w:rPr>
      </w:pPr>
      <w:r>
        <w:rPr>
          <w:rFonts w:ascii="Arial" w:hAnsi="Arial" w:cs="Arial"/>
          <w:bCs/>
          <w:sz w:val="24"/>
          <w:szCs w:val="24"/>
        </w:rPr>
        <w:t>______________________________              ______________________________</w:t>
      </w:r>
    </w:p>
    <w:p w:rsidR="00C110DC" w:rsidRPr="005B1A88" w:rsidRDefault="00844E26" w:rsidP="005B1A88">
      <w:pPr>
        <w:ind w:left="34"/>
        <w:jc w:val="center"/>
        <w:rPr>
          <w:rFonts w:ascii="Arial" w:hAnsi="Arial" w:cs="Arial"/>
          <w:b/>
          <w:bCs/>
          <w:sz w:val="24"/>
          <w:szCs w:val="24"/>
        </w:rPr>
      </w:pPr>
      <w:r w:rsidRPr="00E85707">
        <w:rPr>
          <w:rFonts w:ascii="Arial" w:hAnsi="Arial" w:cs="Arial"/>
          <w:b/>
          <w:bCs/>
          <w:sz w:val="24"/>
          <w:szCs w:val="24"/>
        </w:rPr>
        <w:t>Magal Verri</w:t>
      </w:r>
      <w:r w:rsidRPr="00E85707">
        <w:rPr>
          <w:rFonts w:ascii="Arial" w:hAnsi="Arial" w:cs="Arial"/>
          <w:b/>
          <w:bCs/>
          <w:sz w:val="24"/>
          <w:szCs w:val="24"/>
        </w:rPr>
        <w:tab/>
        <w:t xml:space="preserve">                           Thainara Faria</w:t>
      </w:r>
    </w:p>
    <w:sectPr w:rsidR="00C110DC" w:rsidRPr="005B1A88" w:rsidSect="005B1A88">
      <w:headerReference w:type="default" r:id="rId6"/>
      <w:footerReference w:type="default" r:id="rId7"/>
      <w:pgSz w:w="12242" w:h="15842" w:code="1"/>
      <w:pgMar w:top="1701" w:right="1134" w:bottom="1134" w:left="1701" w:header="709" w:footer="709" w:gutter="0"/>
      <w:cols w:space="7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D5CD1" w:rsidRDefault="00ED5CD1" w:rsidP="00C110DC">
      <w:r>
        <w:separator/>
      </w:r>
    </w:p>
  </w:endnote>
  <w:endnote w:type="continuationSeparator" w:id="0">
    <w:p w:rsidR="00ED5CD1" w:rsidRDefault="00ED5CD1" w:rsidP="00C110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rajan">
    <w:altName w:val="Elephant"/>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6101719"/>
      <w:docPartObj>
        <w:docPartGallery w:val="Page Numbers (Bottom of Page)"/>
        <w:docPartUnique/>
      </w:docPartObj>
    </w:sdtPr>
    <w:sdtEndPr/>
    <w:sdtContent>
      <w:p w:rsidR="00E9402F" w:rsidRDefault="00E9402F">
        <w:pPr>
          <w:pStyle w:val="Rodap"/>
          <w:jc w:val="right"/>
        </w:pPr>
        <w:r>
          <w:fldChar w:fldCharType="begin"/>
        </w:r>
        <w:r>
          <w:instrText>PAGE   \* MERGEFORMAT</w:instrText>
        </w:r>
        <w:r>
          <w:fldChar w:fldCharType="separate"/>
        </w:r>
        <w:r w:rsidR="005B1A88">
          <w:rPr>
            <w:noProof/>
          </w:rPr>
          <w:t>6</w:t>
        </w:r>
        <w:r>
          <w:fldChar w:fldCharType="end"/>
        </w:r>
      </w:p>
    </w:sdtContent>
  </w:sdt>
  <w:p w:rsidR="00E9402F" w:rsidRDefault="00E9402F">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D5CD1" w:rsidRDefault="00ED5CD1" w:rsidP="00C110DC">
      <w:r>
        <w:separator/>
      </w:r>
    </w:p>
  </w:footnote>
  <w:footnote w:type="continuationSeparator" w:id="0">
    <w:p w:rsidR="00ED5CD1" w:rsidRDefault="00ED5CD1" w:rsidP="00C110D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10DC" w:rsidRPr="009E0C3A" w:rsidRDefault="002F7149" w:rsidP="00C110DC">
    <w:pPr>
      <w:pStyle w:val="Cabealho"/>
      <w:jc w:val="center"/>
      <w:rPr>
        <w:rFonts w:ascii="Trajan" w:hAnsi="Trajan"/>
        <w:color w:val="3889AE"/>
        <w:spacing w:val="22"/>
        <w:sz w:val="22"/>
        <w:szCs w:val="32"/>
      </w:rPr>
    </w:pPr>
    <w:r>
      <w:rPr>
        <w:noProof/>
      </w:rPr>
      <w:drawing>
        <wp:anchor distT="0" distB="0" distL="114300" distR="114300" simplePos="0" relativeHeight="251658240" behindDoc="0" locked="0" layoutInCell="1" allowOverlap="1">
          <wp:simplePos x="0" y="0"/>
          <wp:positionH relativeFrom="column">
            <wp:posOffset>-501650</wp:posOffset>
          </wp:positionH>
          <wp:positionV relativeFrom="paragraph">
            <wp:posOffset>-144145</wp:posOffset>
          </wp:positionV>
          <wp:extent cx="617855" cy="698500"/>
          <wp:effectExtent l="19050" t="0" r="0" b="0"/>
          <wp:wrapNone/>
          <wp:docPr id="1"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pic:cNvPicPr>
                    <a:picLocks noChangeAspect="1" noChangeArrowheads="1"/>
                  </pic:cNvPicPr>
                </pic:nvPicPr>
                <pic:blipFill>
                  <a:blip r:embed="rId1"/>
                  <a:srcRect/>
                  <a:stretch>
                    <a:fillRect/>
                  </a:stretch>
                </pic:blipFill>
                <pic:spPr bwMode="auto">
                  <a:xfrm>
                    <a:off x="0" y="0"/>
                    <a:ext cx="617855" cy="698500"/>
                  </a:xfrm>
                  <a:prstGeom prst="rect">
                    <a:avLst/>
                  </a:prstGeom>
                  <a:noFill/>
                </pic:spPr>
              </pic:pic>
            </a:graphicData>
          </a:graphic>
        </wp:anchor>
      </w:drawing>
    </w:r>
    <w:r w:rsidR="00C110DC">
      <w:rPr>
        <w:rFonts w:ascii="Trajan" w:hAnsi="Trajan"/>
        <w:color w:val="3889AE"/>
        <w:spacing w:val="22"/>
        <w:sz w:val="32"/>
        <w:szCs w:val="32"/>
      </w:rPr>
      <w:t>CÂMARA MUNICIPAL DE ARARAQUARA</w:t>
    </w:r>
    <w:r w:rsidR="00C110DC" w:rsidRPr="009E0C3A">
      <w:t xml:space="preserve"> </w:t>
    </w:r>
    <w:r w:rsidR="00C110DC" w:rsidRPr="009E0C3A">
      <w:rPr>
        <w:rFonts w:ascii="Trajan" w:hAnsi="Trajan"/>
        <w:color w:val="3889AE"/>
        <w:spacing w:val="22"/>
        <w:sz w:val="26"/>
        <w:szCs w:val="32"/>
        <w:u w:val="single"/>
      </w:rPr>
      <w:t>COMISSÃO DE</w:t>
    </w:r>
    <w:r w:rsidR="00C110DC">
      <w:rPr>
        <w:rFonts w:ascii="Trajan" w:hAnsi="Trajan"/>
        <w:color w:val="3889AE"/>
        <w:spacing w:val="22"/>
        <w:sz w:val="26"/>
        <w:szCs w:val="32"/>
        <w:u w:val="single"/>
      </w:rPr>
      <w:t xml:space="preserve"> </w:t>
    </w:r>
    <w:r w:rsidR="00C110DC" w:rsidRPr="009E0C3A">
      <w:rPr>
        <w:rFonts w:ascii="Trajan" w:hAnsi="Trajan"/>
        <w:color w:val="3889AE"/>
        <w:spacing w:val="22"/>
        <w:sz w:val="26"/>
        <w:szCs w:val="32"/>
        <w:u w:val="single"/>
      </w:rPr>
      <w:t>JUSTIÇA, LEGISLAÇÃO E REDAÇÃO</w:t>
    </w:r>
  </w:p>
  <w:p w:rsidR="00C110DC" w:rsidRDefault="00C110DC" w:rsidP="00C110DC">
    <w:pPr>
      <w:pStyle w:val="Cabealho"/>
    </w:pPr>
  </w:p>
  <w:p w:rsidR="00C110DC" w:rsidRDefault="00C110DC">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402"/>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4355"/>
    <w:rsid w:val="00021FE6"/>
    <w:rsid w:val="00027C21"/>
    <w:rsid w:val="00054884"/>
    <w:rsid w:val="00064ECE"/>
    <w:rsid w:val="000B27E4"/>
    <w:rsid w:val="000D05C0"/>
    <w:rsid w:val="00177DCD"/>
    <w:rsid w:val="001B0F01"/>
    <w:rsid w:val="001E63C1"/>
    <w:rsid w:val="00242A1A"/>
    <w:rsid w:val="002F4BE3"/>
    <w:rsid w:val="002F6514"/>
    <w:rsid w:val="002F7149"/>
    <w:rsid w:val="003F07FB"/>
    <w:rsid w:val="004423DA"/>
    <w:rsid w:val="004811CE"/>
    <w:rsid w:val="004D6249"/>
    <w:rsid w:val="00523C1B"/>
    <w:rsid w:val="00533B60"/>
    <w:rsid w:val="005927CE"/>
    <w:rsid w:val="005B1A88"/>
    <w:rsid w:val="005C5BBB"/>
    <w:rsid w:val="005E6886"/>
    <w:rsid w:val="00627E09"/>
    <w:rsid w:val="006779C6"/>
    <w:rsid w:val="0068127F"/>
    <w:rsid w:val="006860C8"/>
    <w:rsid w:val="00695317"/>
    <w:rsid w:val="006B2529"/>
    <w:rsid w:val="006B359A"/>
    <w:rsid w:val="006F6ACC"/>
    <w:rsid w:val="00734230"/>
    <w:rsid w:val="00734355"/>
    <w:rsid w:val="007378DC"/>
    <w:rsid w:val="008021DA"/>
    <w:rsid w:val="0084027C"/>
    <w:rsid w:val="00844E26"/>
    <w:rsid w:val="008B53A7"/>
    <w:rsid w:val="008D3A37"/>
    <w:rsid w:val="00970EA1"/>
    <w:rsid w:val="009E0C3A"/>
    <w:rsid w:val="00A00141"/>
    <w:rsid w:val="00A21A11"/>
    <w:rsid w:val="00AB6A5E"/>
    <w:rsid w:val="00AE69B6"/>
    <w:rsid w:val="00C110DC"/>
    <w:rsid w:val="00C169CA"/>
    <w:rsid w:val="00C34939"/>
    <w:rsid w:val="00C622BE"/>
    <w:rsid w:val="00C80339"/>
    <w:rsid w:val="00CC2294"/>
    <w:rsid w:val="00CE7817"/>
    <w:rsid w:val="00D245ED"/>
    <w:rsid w:val="00E85196"/>
    <w:rsid w:val="00E90C7A"/>
    <w:rsid w:val="00E9402F"/>
    <w:rsid w:val="00EA2D96"/>
    <w:rsid w:val="00ED5CD1"/>
    <w:rsid w:val="00F363D2"/>
    <w:rsid w:val="00FC4EF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AF4D026A-F295-4221-853A-9583204F2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pt-BR" w:eastAsia="pt-B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F07FB"/>
    <w:pPr>
      <w:autoSpaceDE w:val="0"/>
      <w:autoSpaceDN w:val="0"/>
      <w:spacing w:after="0" w:line="240" w:lineRule="auto"/>
    </w:pPr>
    <w:rPr>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99"/>
    <w:rsid w:val="00AB6A5E"/>
    <w:pPr>
      <w:autoSpaceDE w:val="0"/>
      <w:autoSpaceDN w:val="0"/>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C110DC"/>
    <w:pPr>
      <w:tabs>
        <w:tab w:val="center" w:pos="4252"/>
        <w:tab w:val="right" w:pos="8504"/>
      </w:tabs>
    </w:pPr>
  </w:style>
  <w:style w:type="character" w:customStyle="1" w:styleId="CabealhoChar">
    <w:name w:val="Cabeçalho Char"/>
    <w:basedOn w:val="Fontepargpadro"/>
    <w:link w:val="Cabealho"/>
    <w:uiPriority w:val="99"/>
    <w:locked/>
    <w:rsid w:val="00C110DC"/>
    <w:rPr>
      <w:rFonts w:cs="Times New Roman"/>
      <w:sz w:val="20"/>
      <w:szCs w:val="20"/>
    </w:rPr>
  </w:style>
  <w:style w:type="paragraph" w:styleId="Rodap">
    <w:name w:val="footer"/>
    <w:basedOn w:val="Normal"/>
    <w:link w:val="RodapChar"/>
    <w:uiPriority w:val="99"/>
    <w:unhideWhenUsed/>
    <w:rsid w:val="00C110DC"/>
    <w:pPr>
      <w:tabs>
        <w:tab w:val="center" w:pos="4252"/>
        <w:tab w:val="right" w:pos="8504"/>
      </w:tabs>
    </w:pPr>
  </w:style>
  <w:style w:type="character" w:customStyle="1" w:styleId="RodapChar">
    <w:name w:val="Rodapé Char"/>
    <w:basedOn w:val="Fontepargpadro"/>
    <w:link w:val="Rodap"/>
    <w:uiPriority w:val="99"/>
    <w:locked/>
    <w:rsid w:val="00C110DC"/>
    <w:rPr>
      <w:rFont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580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8</Pages>
  <Words>2426</Words>
  <Characters>13106</Characters>
  <Application>Microsoft Office Word</Application>
  <DocSecurity>0</DocSecurity>
  <Lines>109</Lines>
  <Paragraphs>31</Paragraphs>
  <ScaleCrop>false</ScaleCrop>
  <HeadingPairs>
    <vt:vector size="2" baseType="variant">
      <vt:variant>
        <vt:lpstr>Título</vt:lpstr>
      </vt:variant>
      <vt:variant>
        <vt:i4>1</vt:i4>
      </vt:variant>
    </vt:vector>
  </HeadingPairs>
  <TitlesOfParts>
    <vt:vector size="1" baseType="lpstr">
      <vt:lpstr/>
    </vt:vector>
  </TitlesOfParts>
  <Company>Camara Municipal Araraquara</Company>
  <LinksUpToDate>false</LinksUpToDate>
  <CharactersWithSpaces>15501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hm</dc:creator>
  <cp:lastModifiedBy>Valdemar M. Neto Mendonça</cp:lastModifiedBy>
  <cp:revision>11</cp:revision>
  <cp:lastPrinted>1998-11-10T17:41:00Z</cp:lastPrinted>
  <dcterms:created xsi:type="dcterms:W3CDTF">2017-04-10T12:14:00Z</dcterms:created>
  <dcterms:modified xsi:type="dcterms:W3CDTF">2017-04-18T14:06:00Z</dcterms:modified>
</cp:coreProperties>
</file>