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483594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C2E65">
        <w:rPr>
          <w:rFonts w:ascii="Tahoma" w:hAnsi="Tahoma" w:cs="Tahoma"/>
          <w:b/>
          <w:sz w:val="32"/>
          <w:szCs w:val="32"/>
          <w:u w:val="single"/>
        </w:rPr>
        <w:t>078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C2E65">
        <w:rPr>
          <w:rFonts w:ascii="Tahoma" w:hAnsi="Tahoma" w:cs="Tahoma"/>
          <w:b/>
          <w:sz w:val="32"/>
          <w:szCs w:val="32"/>
          <w:u w:val="single"/>
        </w:rPr>
        <w:t>089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C2E65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7C2E65">
        <w:rPr>
          <w:rFonts w:ascii="Calibri" w:hAnsi="Calibri" w:cs="Calibri"/>
          <w:sz w:val="22"/>
          <w:szCs w:val="22"/>
        </w:rPr>
        <w:t>Dispõe sobre a abertura de Crédito Adicional Especial,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C2E65" w:rsidRDefault="007C2E65" w:rsidP="007C2E6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C2E65">
        <w:rPr>
          <w:rFonts w:ascii="Calibri" w:hAnsi="Calibri" w:cs="Calibri"/>
          <w:sz w:val="24"/>
          <w:szCs w:val="24"/>
        </w:rPr>
        <w:t>Art. 1º Fica o Poder Executivo autorizado a abrir um Crédito Adicional Especial, até o limite de R$ 1.121.314,40 (um milhão, cento e vinte e um mil, trezentos e quatorze reais e quarenta centavos), para atender despesas com o Programa de Alocação de mão-de-obra da FUNAP – Fundação Prof. Dr. Manoel Pedro Pimentel, conforme demonstrativo abaixo:</w:t>
      </w:r>
    </w:p>
    <w:p w:rsidR="007C2E65" w:rsidRPr="007C2E65" w:rsidRDefault="007C2E65" w:rsidP="007C2E6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1560"/>
      </w:tblGrid>
      <w:tr w:rsidR="007C2E65" w:rsidRPr="007C2E65" w:rsidTr="004341B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7C2E65" w:rsidRPr="007C2E65" w:rsidTr="004341B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>SECRETARIA MUNICIPAL DE EDUCAÇÃO</w:t>
            </w:r>
          </w:p>
        </w:tc>
      </w:tr>
      <w:tr w:rsidR="007C2E65" w:rsidRPr="007C2E65" w:rsidTr="004341B2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>EDUCAÇÃO INFANTIL</w:t>
            </w: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C2E65" w:rsidRPr="007C2E65" w:rsidTr="004341B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C2E65" w:rsidRPr="007C2E65" w:rsidTr="004341B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12.365.041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12.365.041.2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12.365.041.2.304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Ressocialização de Sentenciados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97.832,80</w:t>
            </w:r>
          </w:p>
        </w:tc>
      </w:tr>
      <w:tr w:rsidR="007C2E65" w:rsidRPr="007C2E65" w:rsidTr="004341B2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C2E65" w:rsidRPr="007C2E65" w:rsidTr="004341B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97.832,80</w:t>
            </w: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01 - Próprio</w:t>
            </w: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C2E65" w:rsidRPr="007C2E65" w:rsidTr="004341B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C2E65" w:rsidRPr="007C2E65" w:rsidTr="004341B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12.365.044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Expansão, Melhoria e Reforma da Rede Física Escolar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12.365.044.2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12.365.044.2.304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Ressocialização de Sentenciados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97.832,80</w:t>
            </w:r>
          </w:p>
        </w:tc>
      </w:tr>
      <w:tr w:rsidR="007C2E65" w:rsidRPr="007C2E65" w:rsidTr="004341B2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C2E65" w:rsidRPr="007C2E65" w:rsidTr="004341B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97.832,80</w:t>
            </w: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01 – Próprio</w:t>
            </w: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C2E65" w:rsidRPr="007C2E65" w:rsidTr="004341B2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>02.09.02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>EDUCAÇÃO FUNDAMENTAL</w:t>
            </w: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C2E65" w:rsidRPr="007C2E65" w:rsidTr="004341B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C2E65" w:rsidRPr="007C2E65" w:rsidTr="004341B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12.361.041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12.361.041.2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12.361.041.2.304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Ressocialização de Sentenciados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90.307,20</w:t>
            </w:r>
          </w:p>
        </w:tc>
      </w:tr>
      <w:tr w:rsidR="007C2E65" w:rsidRPr="007C2E65" w:rsidTr="004341B2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C2E65" w:rsidRPr="007C2E65" w:rsidTr="004341B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90.307,20</w:t>
            </w: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01 – Próprio</w:t>
            </w: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C2E65" w:rsidRPr="007C2E65" w:rsidTr="004341B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C2E65" w:rsidRPr="007C2E65" w:rsidTr="004341B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12.361.044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Expansão, Melhoria e Reforma da Rede Física Escolar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12.365.044.2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12.365.044.2.304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Ressocialização de Sentenciados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90.307,20</w:t>
            </w:r>
          </w:p>
        </w:tc>
      </w:tr>
      <w:tr w:rsidR="007C2E65" w:rsidRPr="007C2E65" w:rsidTr="004341B2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C2E65" w:rsidRPr="007C2E65" w:rsidTr="004341B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90.307,20</w:t>
            </w: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01 – Próprio</w:t>
            </w: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</w:p>
        </w:tc>
      </w:tr>
      <w:tr w:rsidR="007C2E65" w:rsidRPr="007C2E65" w:rsidTr="004341B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>02.14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>SECRETARIA MUNICIPAL DE CULTURA</w:t>
            </w:r>
          </w:p>
        </w:tc>
      </w:tr>
      <w:tr w:rsidR="007C2E65" w:rsidRPr="007C2E65" w:rsidTr="004341B2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>02.14.04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>COORDENADORIA EXECUTIVA DE CULTURA</w:t>
            </w: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C2E65" w:rsidRPr="007C2E65" w:rsidTr="004341B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Cultura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13.392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Difusão Cultural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C2E65" w:rsidRPr="007C2E65" w:rsidTr="004341B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13.392.078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Administração e Desenvolvimento Cultural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13.392.078.2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13.392.078.2.304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Ressocialização de Sentenciados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15.051,20</w:t>
            </w:r>
          </w:p>
        </w:tc>
      </w:tr>
      <w:tr w:rsidR="007C2E65" w:rsidRPr="007C2E65" w:rsidTr="004341B2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C2E65" w:rsidRPr="007C2E65" w:rsidTr="004341B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15.051,20</w:t>
            </w: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01 – Próprio</w:t>
            </w: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</w:p>
        </w:tc>
      </w:tr>
      <w:tr w:rsidR="007C2E65" w:rsidRPr="007C2E65" w:rsidTr="004341B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>02.15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>SECRETARIA MUNICIPAL DE ESPORTE E LAZER</w:t>
            </w:r>
          </w:p>
        </w:tc>
      </w:tr>
      <w:tr w:rsidR="007C2E65" w:rsidRPr="007C2E65" w:rsidTr="004341B2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>02.15.01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>COORDENADORIA EXECUTIVA DE ESPORTE E LAZER</w:t>
            </w: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C2E65" w:rsidRPr="007C2E65" w:rsidTr="004341B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Desporto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27.812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Desporto Comunitário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C2E65" w:rsidRPr="007C2E65" w:rsidTr="004341B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27.812.082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Áreas Esportivas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27.812.082.2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27.812.082.2.304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Ressocialização de Sentenciados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37.628,00</w:t>
            </w:r>
          </w:p>
        </w:tc>
      </w:tr>
      <w:tr w:rsidR="007C2E65" w:rsidRPr="007C2E65" w:rsidTr="004341B2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C2E65" w:rsidRPr="007C2E65" w:rsidTr="004341B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lastRenderedPageBreak/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37.628,00</w:t>
            </w: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01 – Próprio</w:t>
            </w: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</w:p>
        </w:tc>
      </w:tr>
      <w:tr w:rsidR="007C2E65" w:rsidRPr="007C2E65" w:rsidTr="004341B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>02.27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>SECRETARIA MUNICIPAL DE PLANEJAMENTO E PARTICIPAÇÃO POPULAR</w:t>
            </w:r>
          </w:p>
        </w:tc>
      </w:tr>
      <w:tr w:rsidR="007C2E65" w:rsidRPr="007C2E65" w:rsidTr="004341B2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>02.27.02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>COORDENADORIA EXECUTIVA DE DIREITOS HUMANOS</w:t>
            </w: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C2E65" w:rsidRPr="007C2E65" w:rsidTr="004341B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Direitos da Cidadania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14.422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Direitos Individuais, Coletivos e Difusos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C2E65" w:rsidRPr="007C2E65" w:rsidTr="004341B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14.422.006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Articulação Institucional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14.422.006.2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14.422.006.2.304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Ressocialização de Sentenciados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37.628,00</w:t>
            </w:r>
          </w:p>
        </w:tc>
      </w:tr>
      <w:tr w:rsidR="007C2E65" w:rsidRPr="007C2E65" w:rsidTr="004341B2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C2E65" w:rsidRPr="007C2E65" w:rsidTr="004341B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37.628,00</w:t>
            </w: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01 – Próprio</w:t>
            </w: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</w:p>
        </w:tc>
      </w:tr>
      <w:tr w:rsidR="007C2E65" w:rsidRPr="007C2E65" w:rsidTr="004341B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>02.28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>SECRETARIA MUNICIPAL DE GESTÃO E FINANÇAS</w:t>
            </w:r>
          </w:p>
        </w:tc>
        <w:bookmarkStart w:id="0" w:name="_GoBack"/>
        <w:bookmarkEnd w:id="0"/>
      </w:tr>
      <w:tr w:rsidR="007C2E65" w:rsidRPr="007C2E65" w:rsidTr="004341B2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>02.28.05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>COORDENADORIA EXECUTIVA DE ADMINISTRAÇÃO</w:t>
            </w: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C2E65" w:rsidRPr="007C2E65" w:rsidTr="004341B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Administração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04.122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C2E65" w:rsidRPr="007C2E65" w:rsidTr="004341B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04.122.022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Modernização dos Serviços Administrativos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04.122.022.2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04.122.022.2.304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Ressocialização de Sentenciados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203.191,20</w:t>
            </w:r>
          </w:p>
        </w:tc>
      </w:tr>
      <w:tr w:rsidR="007C2E65" w:rsidRPr="007C2E65" w:rsidTr="004341B2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C2E65" w:rsidRPr="007C2E65" w:rsidTr="004341B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203.191,20</w:t>
            </w: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01 – Próprio</w:t>
            </w: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</w:p>
        </w:tc>
      </w:tr>
      <w:tr w:rsidR="007C2E65" w:rsidRPr="007C2E65" w:rsidTr="004341B2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>02.29.02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 xml:space="preserve">COORDENADORIA EXECUTIVA DE SERVIÇOS PÚBLICOS </w:t>
            </w: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C2E65" w:rsidRPr="007C2E65" w:rsidTr="004341B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Urbanismo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15.122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C2E65" w:rsidRPr="007C2E65" w:rsidTr="004341B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15.122.071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Serviços Públicos – Atividades Administrativas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15.122.071.2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15.122.071.2.304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Ressocialização de Sentenciados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451.536,00</w:t>
            </w:r>
          </w:p>
        </w:tc>
      </w:tr>
      <w:tr w:rsidR="007C2E65" w:rsidRPr="007C2E65" w:rsidTr="004341B2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C2E65" w:rsidRPr="007C2E65" w:rsidTr="004341B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451.536,00</w:t>
            </w: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01 – Próprio</w:t>
            </w:r>
          </w:p>
        </w:tc>
      </w:tr>
    </w:tbl>
    <w:p w:rsidR="007C2E65" w:rsidRPr="007C2E65" w:rsidRDefault="007C2E65" w:rsidP="007C2E6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7C2E65" w:rsidRPr="007C2E65" w:rsidRDefault="007C2E65" w:rsidP="007C2E6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 w:rsidRPr="007C2E65">
        <w:rPr>
          <w:rFonts w:ascii="Calibri" w:hAnsi="Calibri" w:cs="Calibri"/>
          <w:sz w:val="24"/>
          <w:szCs w:val="24"/>
        </w:rPr>
        <w:t>Art. 2º O crédito autorizado no artigo anterior será coberto com recursos provenientes de anulações parciais, de dotações orçamentárias vigentes e abaixo especificadas:</w:t>
      </w:r>
    </w:p>
    <w:p w:rsidR="007C2E65" w:rsidRDefault="007C2E65" w:rsidP="007C2E6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1560"/>
      </w:tblGrid>
      <w:tr w:rsidR="007C2E65" w:rsidRPr="007C2E65" w:rsidTr="004341B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7C2E65" w:rsidRPr="007C2E65" w:rsidTr="004341B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>SECRETARIA MUNICIPAL DE EDUCAÇÃO</w:t>
            </w:r>
          </w:p>
        </w:tc>
      </w:tr>
      <w:tr w:rsidR="007C2E65" w:rsidRPr="007C2E65" w:rsidTr="004341B2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>EDUCAÇÃO INFANTIL</w:t>
            </w: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C2E65" w:rsidRPr="007C2E65" w:rsidTr="004341B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C2E65" w:rsidRPr="007C2E65" w:rsidTr="004341B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12.365.044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Expansão, Melhoria e Reforma da Rede Física Escolar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12.365.044.2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12.365.044.2.056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SOS Escola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188.140,00</w:t>
            </w:r>
          </w:p>
        </w:tc>
      </w:tr>
      <w:tr w:rsidR="007C2E65" w:rsidRPr="007C2E65" w:rsidTr="004341B2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C2E65" w:rsidRPr="007C2E65" w:rsidTr="004341B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188.140,00</w:t>
            </w: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01 - Próprio</w:t>
            </w: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C2E65" w:rsidRPr="007C2E65" w:rsidTr="004341B2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>02.09.02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>EDUCAÇÃO FUNDAMENTAL</w:t>
            </w: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C2E65" w:rsidRPr="007C2E65" w:rsidTr="004341B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C2E65" w:rsidRPr="007C2E65" w:rsidTr="004341B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12.361.044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Expansão, Melhoria e Reforma da Rede Física Escolar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12.365.044.2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12.365.044.2.056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SOS Escola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188.140,00</w:t>
            </w:r>
          </w:p>
        </w:tc>
      </w:tr>
      <w:tr w:rsidR="007C2E65" w:rsidRPr="007C2E65" w:rsidTr="004341B2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C2E65" w:rsidRPr="007C2E65" w:rsidTr="004341B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188.140,00</w:t>
            </w:r>
          </w:p>
        </w:tc>
      </w:tr>
      <w:tr w:rsidR="007C2E65" w:rsidRPr="007C2E65" w:rsidTr="004341B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7C2E65" w:rsidRPr="007C2E65" w:rsidTr="004341B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>02.14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>SECRETARIA MUNICIPAL DE CULTURA</w:t>
            </w:r>
          </w:p>
        </w:tc>
      </w:tr>
      <w:tr w:rsidR="007C2E65" w:rsidRPr="007C2E65" w:rsidTr="004341B2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>02.14.04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>COORDENADORIA EXECUTIVA DE CULTURA</w:t>
            </w: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C2E65" w:rsidRPr="007C2E65" w:rsidTr="004341B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Cultura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13.392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Difusão Cultural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C2E65" w:rsidRPr="007C2E65" w:rsidTr="004341B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13.392.079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Difusão em Arte e Cultura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13.392.079.2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13.392.078.2.108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Difusão de Artes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15.051,20</w:t>
            </w:r>
          </w:p>
        </w:tc>
      </w:tr>
      <w:tr w:rsidR="007C2E65" w:rsidRPr="007C2E65" w:rsidTr="004341B2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C2E65" w:rsidRPr="007C2E65" w:rsidTr="004341B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15.051,20</w:t>
            </w: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01 - Próprio</w:t>
            </w: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</w:p>
        </w:tc>
      </w:tr>
      <w:tr w:rsidR="007C2E65" w:rsidRPr="007C2E65" w:rsidTr="004341B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>02.15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>SECRETARIA MUNICIPAL DE ESPORTE E LAZER</w:t>
            </w:r>
          </w:p>
        </w:tc>
      </w:tr>
      <w:tr w:rsidR="007C2E65" w:rsidRPr="007C2E65" w:rsidTr="004341B2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>02.15.01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>COORDENADORIA EXECUTIVA DE ESPORTE E LAZER</w:t>
            </w: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C2E65" w:rsidRPr="007C2E65" w:rsidTr="004341B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lastRenderedPageBreak/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Desporto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27.812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Desporto Comunitário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C2E65" w:rsidRPr="007C2E65" w:rsidTr="004341B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27.812.113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Projetos Esportivos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27.812.113.2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27.812.113.2.163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Escolinhas de Esportes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37.628,00</w:t>
            </w:r>
          </w:p>
        </w:tc>
      </w:tr>
      <w:tr w:rsidR="007C2E65" w:rsidRPr="007C2E65" w:rsidTr="004341B2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C2E65" w:rsidRPr="007C2E65" w:rsidTr="004341B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37.628,00</w:t>
            </w: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01 - Próprio</w:t>
            </w: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</w:p>
        </w:tc>
      </w:tr>
      <w:tr w:rsidR="007C2E65" w:rsidRPr="007C2E65" w:rsidTr="004341B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>02.27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>SECRETARIA MUNICIPAL DE PLANEJAMENTO E PARTICIPAÇÃO POPULAR</w:t>
            </w:r>
          </w:p>
        </w:tc>
      </w:tr>
      <w:tr w:rsidR="007C2E65" w:rsidRPr="007C2E65" w:rsidTr="004341B2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>02.27.01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>COORDENADORIA EXECUTIVA DE PLANEJAMENTO</w:t>
            </w: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C2E65" w:rsidRPr="007C2E65" w:rsidTr="004341B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Administração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04.121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Planejamento e Orçamento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C2E65" w:rsidRPr="007C2E65" w:rsidTr="004341B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04.121.019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Ordenamento Orçamentário, Contábil e Financeiro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04.121.019.2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04.121.019.2.006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37.628,00</w:t>
            </w:r>
          </w:p>
        </w:tc>
      </w:tr>
      <w:tr w:rsidR="007C2E65" w:rsidRPr="007C2E65" w:rsidTr="004341B2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C2E65" w:rsidRPr="007C2E65" w:rsidTr="004341B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37.628,00</w:t>
            </w: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01 - Próprio</w:t>
            </w: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</w:p>
        </w:tc>
      </w:tr>
      <w:tr w:rsidR="007C2E65" w:rsidRPr="007C2E65" w:rsidTr="004341B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>02.28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>SECRETARIA MUNICIPAL DE GESTÃO E FINANÇAS</w:t>
            </w:r>
          </w:p>
        </w:tc>
      </w:tr>
      <w:tr w:rsidR="007C2E65" w:rsidRPr="007C2E65" w:rsidTr="004341B2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>02.28.05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>COORDENADORIA EXECUTIVA DE ADMINISTRAÇÃO</w:t>
            </w: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C2E65" w:rsidRPr="007C2E65" w:rsidTr="004341B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 xml:space="preserve">04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Administração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04.122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Planejamento e Orçamento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C2E65" w:rsidRPr="007C2E65" w:rsidTr="004341B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04.122.022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Modernização dos Serviços Administrativos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04.122.022.2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04.122.022.2.006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203.191,20</w:t>
            </w:r>
          </w:p>
        </w:tc>
      </w:tr>
      <w:tr w:rsidR="007C2E65" w:rsidRPr="007C2E65" w:rsidTr="004341B2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C2E65" w:rsidRPr="007C2E65" w:rsidTr="004341B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203.191,20</w:t>
            </w: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01 - Próprio</w:t>
            </w:r>
          </w:p>
        </w:tc>
      </w:tr>
      <w:tr w:rsidR="007C2E65" w:rsidRPr="007C2E65" w:rsidTr="004341B2">
        <w:trPr>
          <w:trHeight w:val="270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7C2E65" w:rsidRPr="007C2E65" w:rsidTr="004341B2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>02.29.02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</w:rPr>
              <w:t xml:space="preserve">COORDENADORIA EXECUTIVA DE SERVIÇOS PÚBLICOS </w:t>
            </w: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C2E65" w:rsidRPr="007C2E65" w:rsidTr="004341B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Urbanismo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15.452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Serviços Urbanos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C2E65" w:rsidRPr="007C2E65" w:rsidTr="004341B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15.452.073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Iluminação Pública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15.452.073.2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15.452.072.2.006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451.536,00</w:t>
            </w:r>
          </w:p>
        </w:tc>
      </w:tr>
      <w:tr w:rsidR="007C2E65" w:rsidRPr="007C2E65" w:rsidTr="004341B2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C2E6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C2E65" w:rsidRPr="007C2E65" w:rsidTr="004341B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lastRenderedPageBreak/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451.536,00</w:t>
            </w:r>
          </w:p>
        </w:tc>
      </w:tr>
      <w:tr w:rsidR="007C2E65" w:rsidRPr="007C2E65" w:rsidTr="004341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65" w:rsidRPr="007C2E65" w:rsidRDefault="007C2E65" w:rsidP="004341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C2E65">
              <w:rPr>
                <w:rFonts w:ascii="Calibri" w:hAnsi="Calibri"/>
                <w:sz w:val="24"/>
                <w:szCs w:val="24"/>
              </w:rPr>
              <w:t>01 - Próprio</w:t>
            </w:r>
          </w:p>
        </w:tc>
      </w:tr>
    </w:tbl>
    <w:p w:rsidR="007C2E65" w:rsidRDefault="007C2E65" w:rsidP="007C2E6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7C2E65" w:rsidRPr="007C2E65" w:rsidRDefault="007C2E65" w:rsidP="007C2E6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C2E65">
        <w:rPr>
          <w:rFonts w:ascii="Calibri" w:hAnsi="Calibri" w:cs="Calibri"/>
          <w:sz w:val="24"/>
          <w:szCs w:val="24"/>
        </w:rPr>
        <w:t>Art. 3º Fica incluso o presente crédito adicional especial na Lei nº 8.075, de 22 de novembro de 2013 (Plano Plurianual - PPA), Lei nº 8.753, de 19 de julho de 2016 (Lei de Diretrizes Orçamentárias - LDO) e na Lei nº 8.864, de 16 de novembro de 2016 (Lei Orçamentária Anual - LOA).</w:t>
      </w:r>
    </w:p>
    <w:p w:rsidR="007C2E65" w:rsidRDefault="007C2E65" w:rsidP="007C2E6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7C2E65" w:rsidRPr="007C2E65" w:rsidRDefault="007C2E65" w:rsidP="007C2E6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C2E65">
        <w:rPr>
          <w:rFonts w:ascii="Calibri" w:hAnsi="Calibri" w:cs="Calibri"/>
          <w:sz w:val="24"/>
          <w:szCs w:val="24"/>
        </w:rPr>
        <w:t>Art. 4º Esta Lei entrará em vigor na data de sua publicação.</w:t>
      </w:r>
    </w:p>
    <w:p w:rsidR="007C2E65" w:rsidRDefault="007C2E65" w:rsidP="007C2E6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7C2E65" w:rsidP="007C2E6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C2E65">
        <w:rPr>
          <w:rFonts w:ascii="Calibri" w:hAnsi="Calibri" w:cs="Calibri"/>
          <w:sz w:val="24"/>
          <w:szCs w:val="24"/>
        </w:rPr>
        <w:t>Art. 5º Ficam revogadas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457A0C">
        <w:rPr>
          <w:rFonts w:ascii="Calibri" w:hAnsi="Calibri" w:cs="Calibri"/>
          <w:sz w:val="24"/>
          <w:szCs w:val="24"/>
        </w:rPr>
        <w:t>05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457A0C">
        <w:rPr>
          <w:rFonts w:ascii="Calibri" w:hAnsi="Calibri" w:cs="Calibri"/>
          <w:sz w:val="24"/>
          <w:szCs w:val="24"/>
        </w:rPr>
        <w:t>cinco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57A0C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594" w:rsidRPr="00483594" w:rsidRDefault="00483594">
    <w:pPr>
      <w:pStyle w:val="Rodap"/>
      <w:jc w:val="right"/>
      <w:rPr>
        <w:sz w:val="20"/>
      </w:rPr>
    </w:pPr>
    <w:r w:rsidRPr="00483594">
      <w:rPr>
        <w:sz w:val="20"/>
      </w:rPr>
      <w:fldChar w:fldCharType="begin"/>
    </w:r>
    <w:r w:rsidRPr="00483594">
      <w:rPr>
        <w:sz w:val="20"/>
      </w:rPr>
      <w:instrText>PAGE   \* MERGEFORMAT</w:instrText>
    </w:r>
    <w:r w:rsidRPr="00483594">
      <w:rPr>
        <w:sz w:val="20"/>
      </w:rPr>
      <w:fldChar w:fldCharType="separate"/>
    </w:r>
    <w:r>
      <w:rPr>
        <w:noProof/>
        <w:sz w:val="20"/>
      </w:rPr>
      <w:t>6</w:t>
    </w:r>
    <w:r w:rsidRPr="00483594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8359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8359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83594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E65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1203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57</cp:revision>
  <cp:lastPrinted>2016-08-16T19:55:00Z</cp:lastPrinted>
  <dcterms:created xsi:type="dcterms:W3CDTF">2016-08-16T19:55:00Z</dcterms:created>
  <dcterms:modified xsi:type="dcterms:W3CDTF">2017-04-04T19:49:00Z</dcterms:modified>
</cp:coreProperties>
</file>