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7705BB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705BB">
        <w:rPr>
          <w:rFonts w:ascii="Tahoma" w:hAnsi="Tahoma" w:cs="Tahoma"/>
          <w:b/>
          <w:sz w:val="32"/>
          <w:szCs w:val="32"/>
          <w:u w:val="single"/>
        </w:rPr>
        <w:t>061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705BB">
        <w:rPr>
          <w:rFonts w:ascii="Tahoma" w:hAnsi="Tahoma" w:cs="Tahoma"/>
          <w:b/>
          <w:sz w:val="32"/>
          <w:szCs w:val="32"/>
          <w:u w:val="single"/>
        </w:rPr>
        <w:t>072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7705BB" w:rsidRDefault="005A56CA" w:rsidP="00D47EAB">
      <w:pPr>
        <w:jc w:val="both"/>
        <w:rPr>
          <w:rFonts w:ascii="Calibri" w:hAnsi="Calibri" w:cs="Calibri"/>
          <w:sz w:val="17"/>
          <w:szCs w:val="17"/>
        </w:rPr>
      </w:pPr>
    </w:p>
    <w:p w:rsidR="005A56CA" w:rsidRPr="007705BB" w:rsidRDefault="005A56CA" w:rsidP="00D47EAB">
      <w:pPr>
        <w:jc w:val="both"/>
        <w:rPr>
          <w:rFonts w:ascii="Calibri" w:hAnsi="Calibri" w:cs="Calibri"/>
          <w:sz w:val="17"/>
          <w:szCs w:val="17"/>
        </w:rPr>
      </w:pPr>
    </w:p>
    <w:p w:rsidR="003A3A7C" w:rsidRPr="003A3A7C" w:rsidRDefault="007705BB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7705BB">
        <w:rPr>
          <w:rFonts w:ascii="Calibri" w:hAnsi="Calibri" w:cs="Calibri"/>
          <w:sz w:val="22"/>
          <w:szCs w:val="22"/>
        </w:rPr>
        <w:t>Dispõe sobre a abertura de Crédito Adicional Especial, e dá outras providências.</w:t>
      </w:r>
    </w:p>
    <w:p w:rsidR="003A3A7C" w:rsidRPr="007705BB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877F8D" w:rsidRPr="007705BB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7705BB" w:rsidRPr="007705BB" w:rsidRDefault="007705BB" w:rsidP="007705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705BB">
        <w:rPr>
          <w:rFonts w:ascii="Calibri" w:hAnsi="Calibri" w:cs="Calibri"/>
          <w:sz w:val="24"/>
          <w:szCs w:val="24"/>
        </w:rPr>
        <w:t xml:space="preserve">Art. 1º Fica o Poder Executivo autorizado a abrir um Crédito Adicional Especial, até o limite de R$ 903.900,59 (Novecentos e três mil, novecentos reais e </w:t>
      </w:r>
      <w:proofErr w:type="spellStart"/>
      <w:r w:rsidRPr="007705BB">
        <w:rPr>
          <w:rFonts w:ascii="Calibri" w:hAnsi="Calibri" w:cs="Calibri"/>
          <w:sz w:val="24"/>
          <w:szCs w:val="24"/>
        </w:rPr>
        <w:t>cinqüenta</w:t>
      </w:r>
      <w:proofErr w:type="spellEnd"/>
      <w:r w:rsidRPr="007705BB">
        <w:rPr>
          <w:rFonts w:ascii="Calibri" w:hAnsi="Calibri" w:cs="Calibri"/>
          <w:sz w:val="24"/>
          <w:szCs w:val="24"/>
        </w:rPr>
        <w:t xml:space="preserve"> e nove centavos), objetivando a aquisição de equipamentos destinados a Rede Básica de Saúde, conforme demonstrativo abaixo:</w:t>
      </w:r>
    </w:p>
    <w:p w:rsidR="007705BB" w:rsidRPr="007705BB" w:rsidRDefault="007705BB" w:rsidP="007705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  <w:bookmarkStart w:id="0" w:name="_GoBack"/>
      <w:bookmarkEnd w:id="0"/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7705BB" w:rsidRPr="007705BB" w:rsidTr="00EA515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B" w:rsidRPr="007705BB" w:rsidRDefault="007705BB" w:rsidP="00EA515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705BB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B" w:rsidRPr="007705BB" w:rsidRDefault="007705BB" w:rsidP="00EA515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705BB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7705BB" w:rsidRPr="007705BB" w:rsidTr="00EA515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B" w:rsidRPr="007705BB" w:rsidRDefault="007705BB" w:rsidP="00EA515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705BB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B" w:rsidRPr="007705BB" w:rsidRDefault="007705BB" w:rsidP="00EA515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705BB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7705BB" w:rsidRPr="007705BB" w:rsidTr="00EA5157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B" w:rsidRPr="007705BB" w:rsidRDefault="007705BB" w:rsidP="00EA515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705BB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B" w:rsidRPr="007705BB" w:rsidRDefault="007705BB" w:rsidP="00EA515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7705BB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7705BB" w:rsidRPr="007705BB" w:rsidTr="00EA5157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B" w:rsidRPr="007705BB" w:rsidRDefault="007705BB" w:rsidP="00EA515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705BB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7705BB" w:rsidRPr="007705BB" w:rsidTr="00EA515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B" w:rsidRPr="007705BB" w:rsidRDefault="007705BB" w:rsidP="00EA515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705BB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B" w:rsidRPr="007705BB" w:rsidRDefault="007705BB" w:rsidP="00EA515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705BB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B" w:rsidRPr="007705BB" w:rsidRDefault="007705BB" w:rsidP="00EA515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B" w:rsidRPr="007705BB" w:rsidRDefault="007705BB" w:rsidP="00EA515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7705BB" w:rsidRPr="007705BB" w:rsidTr="00EA515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B" w:rsidRPr="007705BB" w:rsidRDefault="007705BB" w:rsidP="00EA515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705BB"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B" w:rsidRPr="007705BB" w:rsidRDefault="007705BB" w:rsidP="00EA515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705BB"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B" w:rsidRPr="007705BB" w:rsidRDefault="007705BB" w:rsidP="00EA515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B" w:rsidRPr="007705BB" w:rsidRDefault="007705BB" w:rsidP="00EA515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705BB" w:rsidRPr="007705BB" w:rsidTr="00EA515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B" w:rsidRPr="007705BB" w:rsidRDefault="007705BB" w:rsidP="00EA515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705BB">
              <w:rPr>
                <w:rFonts w:ascii="Calibri" w:hAnsi="Calibri"/>
                <w:sz w:val="24"/>
                <w:szCs w:val="24"/>
              </w:rPr>
              <w:t>10.301.0035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B" w:rsidRPr="007705BB" w:rsidRDefault="007705BB" w:rsidP="00EA515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705BB">
              <w:rPr>
                <w:rFonts w:ascii="Calibri" w:hAnsi="Calibri"/>
                <w:sz w:val="24"/>
                <w:szCs w:val="24"/>
              </w:rPr>
              <w:t>Assistência Básica de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B" w:rsidRPr="007705BB" w:rsidRDefault="007705BB" w:rsidP="00EA515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B" w:rsidRPr="007705BB" w:rsidRDefault="007705BB" w:rsidP="00EA515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7705BB" w:rsidRPr="007705BB" w:rsidTr="00EA515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B" w:rsidRPr="007705BB" w:rsidRDefault="007705BB" w:rsidP="00EA515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705BB">
              <w:rPr>
                <w:rFonts w:ascii="Calibri" w:hAnsi="Calibri"/>
                <w:sz w:val="24"/>
                <w:szCs w:val="24"/>
              </w:rPr>
              <w:t>10.301.0035.2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B" w:rsidRPr="007705BB" w:rsidRDefault="007705BB" w:rsidP="00EA515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705BB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B" w:rsidRPr="007705BB" w:rsidRDefault="007705BB" w:rsidP="00EA515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B" w:rsidRPr="007705BB" w:rsidRDefault="007705BB" w:rsidP="00EA515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7705BB" w:rsidRPr="007705BB" w:rsidTr="00EA515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B" w:rsidRPr="007705BB" w:rsidRDefault="007705BB" w:rsidP="00EA515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705BB">
              <w:rPr>
                <w:rFonts w:ascii="Calibri" w:hAnsi="Calibri"/>
                <w:sz w:val="24"/>
                <w:szCs w:val="24"/>
              </w:rPr>
              <w:t>10.301.0035.2.413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B" w:rsidRPr="007705BB" w:rsidRDefault="007705BB" w:rsidP="00EA515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705BB">
              <w:rPr>
                <w:rFonts w:ascii="Calibri" w:hAnsi="Calibri"/>
                <w:sz w:val="24"/>
                <w:szCs w:val="24"/>
              </w:rPr>
              <w:t>Manutenção e Implementação da Rede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B" w:rsidRPr="007705BB" w:rsidRDefault="007705BB" w:rsidP="00EA515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705B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B" w:rsidRPr="007705BB" w:rsidRDefault="007705BB" w:rsidP="00EA515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705BB">
              <w:rPr>
                <w:rFonts w:ascii="Calibri" w:hAnsi="Calibri"/>
                <w:sz w:val="24"/>
                <w:szCs w:val="24"/>
              </w:rPr>
              <w:t>903.900,59</w:t>
            </w:r>
          </w:p>
        </w:tc>
      </w:tr>
      <w:tr w:rsidR="007705BB" w:rsidRPr="007705BB" w:rsidTr="00EA5157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B" w:rsidRPr="007705BB" w:rsidRDefault="007705BB" w:rsidP="00EA515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7705BB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7705BB" w:rsidRPr="007705BB" w:rsidTr="00EA515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B" w:rsidRPr="007705BB" w:rsidRDefault="007705BB" w:rsidP="00EA515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705BB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B" w:rsidRPr="007705BB" w:rsidRDefault="007705BB" w:rsidP="00EA515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705BB">
              <w:rPr>
                <w:rFonts w:ascii="Calibri" w:hAnsi="Calibri"/>
                <w:sz w:val="24"/>
                <w:szCs w:val="24"/>
              </w:rPr>
              <w:t>Equipamentos e Materiais Permanentes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B" w:rsidRPr="007705BB" w:rsidRDefault="007705BB" w:rsidP="00EA515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7705B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B" w:rsidRPr="007705BB" w:rsidRDefault="007705BB" w:rsidP="00EA515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7705BB">
              <w:rPr>
                <w:rFonts w:ascii="Calibri" w:hAnsi="Calibri"/>
                <w:sz w:val="24"/>
                <w:szCs w:val="24"/>
              </w:rPr>
              <w:t>903.900,59</w:t>
            </w:r>
          </w:p>
        </w:tc>
      </w:tr>
      <w:tr w:rsidR="007705BB" w:rsidRPr="007705BB" w:rsidTr="00EA515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B" w:rsidRPr="007705BB" w:rsidRDefault="007705BB" w:rsidP="00EA515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705BB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5BB" w:rsidRPr="007705BB" w:rsidRDefault="007705BB" w:rsidP="00EA515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7705BB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7705BB" w:rsidRPr="007705BB" w:rsidRDefault="007705BB" w:rsidP="007705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7705BB" w:rsidRPr="007705BB" w:rsidRDefault="007705BB" w:rsidP="007705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705BB">
        <w:rPr>
          <w:rFonts w:ascii="Calibri" w:hAnsi="Calibri" w:cs="Calibri"/>
          <w:sz w:val="24"/>
          <w:szCs w:val="24"/>
        </w:rPr>
        <w:t>Art. 2º O crédito autorizado no artigo anterior será coberto com recursos de Excesso de Arrecadação apurado no presente exercício, oriundos de recursos vinculados à saúde, transferidos do Fundo Nacional de Saúde ao Fundo Municipal de Saúde, através do Programa de Estruturação da Rede de serviços de Atenção Básica, por meio de emenda parlamentar – proposta 13776.613000/1140-02 e 13776.613000/1160-01.</w:t>
      </w:r>
    </w:p>
    <w:p w:rsidR="007705BB" w:rsidRPr="007705BB" w:rsidRDefault="007705BB" w:rsidP="007705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7705BB" w:rsidRPr="007705BB" w:rsidRDefault="007705BB" w:rsidP="007705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705BB">
        <w:rPr>
          <w:rFonts w:ascii="Calibri" w:hAnsi="Calibri" w:cs="Calibri"/>
          <w:sz w:val="24"/>
          <w:szCs w:val="24"/>
        </w:rPr>
        <w:t xml:space="preserve">Art. 3º Fica incluso o presente crédito adicional especial na Lei nº 8.075, de 22 de novembro de 2013 (Plano Plurianual - PPA), Lei nº 8.753, de 19 de julho de 2016 (Lei de Diretrizes Orçamentárias - LDO) e na Lei nº 8.864, de 16 de novembro de 2016 (Lei Orçamentária Anual - LOA). </w:t>
      </w:r>
    </w:p>
    <w:p w:rsidR="007705BB" w:rsidRPr="007705BB" w:rsidRDefault="007705BB" w:rsidP="007705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7705BB" w:rsidRPr="007705BB" w:rsidRDefault="007705BB" w:rsidP="007705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705BB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7705BB" w:rsidRPr="007705BB" w:rsidRDefault="007705BB" w:rsidP="007705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032DD1" w:rsidRDefault="007705BB" w:rsidP="007705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705BB">
        <w:rPr>
          <w:rFonts w:ascii="Calibri" w:hAnsi="Calibri" w:cs="Calibri"/>
          <w:sz w:val="24"/>
          <w:szCs w:val="24"/>
        </w:rPr>
        <w:t>Art. 5º Ficam revogadas as disposições em contrário.</w:t>
      </w:r>
    </w:p>
    <w:p w:rsidR="006D45F8" w:rsidRPr="007705BB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7"/>
          <w:szCs w:val="17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E4FEF">
        <w:rPr>
          <w:rFonts w:ascii="Calibri" w:hAnsi="Calibri" w:cs="Calibri"/>
          <w:sz w:val="24"/>
          <w:szCs w:val="24"/>
        </w:rPr>
        <w:t>2</w:t>
      </w:r>
      <w:r w:rsidR="00C5083B">
        <w:rPr>
          <w:rFonts w:ascii="Calibri" w:hAnsi="Calibri" w:cs="Calibri"/>
          <w:sz w:val="24"/>
          <w:szCs w:val="24"/>
        </w:rPr>
        <w:t>9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8E4FEF">
        <w:rPr>
          <w:rFonts w:ascii="Calibri" w:hAnsi="Calibri" w:cs="Calibri"/>
          <w:sz w:val="24"/>
          <w:szCs w:val="24"/>
        </w:rPr>
        <w:t xml:space="preserve">vinte e </w:t>
      </w:r>
      <w:r w:rsidR="00C5083B">
        <w:rPr>
          <w:rFonts w:ascii="Calibri" w:hAnsi="Calibri" w:cs="Calibri"/>
          <w:sz w:val="24"/>
          <w:szCs w:val="24"/>
        </w:rPr>
        <w:t>nove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A142F">
        <w:rPr>
          <w:rFonts w:ascii="Calibri" w:hAnsi="Calibri" w:cs="Calibri"/>
          <w:sz w:val="24"/>
          <w:szCs w:val="24"/>
        </w:rPr>
        <w:t>març</w:t>
      </w:r>
      <w:r w:rsidR="00641F10">
        <w:rPr>
          <w:rFonts w:ascii="Calibri" w:hAnsi="Calibri" w:cs="Calibri"/>
          <w:sz w:val="24"/>
          <w:szCs w:val="24"/>
        </w:rPr>
        <w:t xml:space="preserve">o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7705BB" w:rsidRDefault="005A56CA" w:rsidP="00D47EAB">
      <w:pPr>
        <w:ind w:firstLine="2835"/>
        <w:jc w:val="both"/>
        <w:rPr>
          <w:rFonts w:ascii="Calibri" w:hAnsi="Calibri" w:cs="Calibri"/>
          <w:sz w:val="17"/>
          <w:szCs w:val="17"/>
        </w:rPr>
      </w:pPr>
    </w:p>
    <w:p w:rsidR="005A56CA" w:rsidRPr="007705BB" w:rsidRDefault="005A56CA" w:rsidP="00D47EAB">
      <w:pPr>
        <w:rPr>
          <w:rFonts w:ascii="Calibri" w:hAnsi="Calibri" w:cs="Calibri"/>
          <w:sz w:val="17"/>
          <w:szCs w:val="17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7705BB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705B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705B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1D99"/>
    <w:rsid w:val="003F57BD"/>
    <w:rsid w:val="0040194B"/>
    <w:rsid w:val="00406EEF"/>
    <w:rsid w:val="00440DB9"/>
    <w:rsid w:val="00456D80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05BB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55</cp:revision>
  <cp:lastPrinted>2016-08-16T19:55:00Z</cp:lastPrinted>
  <dcterms:created xsi:type="dcterms:W3CDTF">2016-08-16T19:55:00Z</dcterms:created>
  <dcterms:modified xsi:type="dcterms:W3CDTF">2017-03-28T14:32:00Z</dcterms:modified>
</cp:coreProperties>
</file>