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8A1F6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E93A5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034</w:t>
            </w: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EF4966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A47143" w:rsidRPr="00A4130D" w:rsidRDefault="00A4130D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r w:rsidRPr="00A4130D">
        <w:rPr>
          <w:rFonts w:asciiTheme="minorHAnsi" w:hAnsiTheme="minorHAnsi" w:cs="Arial"/>
          <w:sz w:val="22"/>
          <w:szCs w:val="22"/>
        </w:rPr>
        <w:t>Destina</w:t>
      </w:r>
      <w:r w:rsidR="00A47143" w:rsidRPr="00A4130D">
        <w:rPr>
          <w:rFonts w:asciiTheme="minorHAnsi" w:hAnsiTheme="minorHAnsi" w:cs="Arial"/>
          <w:sz w:val="22"/>
          <w:szCs w:val="22"/>
        </w:rPr>
        <w:t xml:space="preserve"> todos os assentos dos transportes coletivos do Município de Araraquara para o uso</w:t>
      </w:r>
      <w:r w:rsidRPr="00A4130D">
        <w:rPr>
          <w:rFonts w:asciiTheme="minorHAnsi" w:hAnsiTheme="minorHAnsi" w:cs="Arial"/>
          <w:sz w:val="22"/>
          <w:szCs w:val="22"/>
        </w:rPr>
        <w:t xml:space="preserve"> preferencial</w:t>
      </w:r>
      <w:r w:rsidR="00A47143" w:rsidRPr="00A4130D">
        <w:rPr>
          <w:rFonts w:asciiTheme="minorHAnsi" w:hAnsiTheme="minorHAnsi" w:cs="Arial"/>
          <w:sz w:val="22"/>
          <w:szCs w:val="22"/>
        </w:rPr>
        <w:t xml:space="preserve"> de</w:t>
      </w:r>
      <w:r w:rsidR="00CC166D" w:rsidRPr="00A4130D">
        <w:rPr>
          <w:rFonts w:asciiTheme="minorHAnsi" w:hAnsiTheme="minorHAnsi" w:cs="Arial"/>
          <w:sz w:val="22"/>
          <w:szCs w:val="22"/>
        </w:rPr>
        <w:t xml:space="preserve"> </w:t>
      </w:r>
      <w:r w:rsidR="00FF2261">
        <w:rPr>
          <w:rFonts w:asciiTheme="minorHAnsi" w:hAnsiTheme="minorHAnsi" w:cs="Arial"/>
          <w:sz w:val="22"/>
          <w:szCs w:val="22"/>
        </w:rPr>
        <w:t>passageiros</w:t>
      </w:r>
      <w:r w:rsidR="00A47143" w:rsidRPr="00A4130D">
        <w:rPr>
          <w:rFonts w:asciiTheme="minorHAnsi" w:hAnsiTheme="minorHAnsi" w:cs="Arial"/>
          <w:sz w:val="22"/>
          <w:szCs w:val="22"/>
        </w:rPr>
        <w:t xml:space="preserve"> com deficiência, idosos com idade igual ou superior a 60 (sessenta) anos, gestantes, lactantes, pessoas com crianças de colo e obesos</w:t>
      </w:r>
      <w:r w:rsidR="00EE768A">
        <w:rPr>
          <w:rFonts w:asciiTheme="minorHAnsi" w:hAnsiTheme="minorHAnsi" w:cs="Arial"/>
          <w:sz w:val="22"/>
          <w:szCs w:val="22"/>
        </w:rPr>
        <w:t xml:space="preserve"> e dá outras providências</w:t>
      </w:r>
      <w:r w:rsidR="00A47143" w:rsidRPr="00A4130D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9A1860" w:rsidRDefault="000B0C3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B0C3D">
        <w:rPr>
          <w:rFonts w:asciiTheme="minorHAnsi" w:hAnsiTheme="minorHAnsi" w:cs="Arial"/>
          <w:sz w:val="24"/>
          <w:szCs w:val="24"/>
        </w:rPr>
        <w:t xml:space="preserve">Art. 1º </w:t>
      </w:r>
      <w:r w:rsidR="00A4130D">
        <w:rPr>
          <w:rFonts w:asciiTheme="minorHAnsi" w:hAnsiTheme="minorHAnsi" w:cs="Arial"/>
          <w:sz w:val="24"/>
          <w:szCs w:val="24"/>
        </w:rPr>
        <w:t>Serão destinados ao uso preferencial por passageiros com deficiência, idosos com idade igual ou superior a 60 (sessenta) anos, gestantes, lactantes, pessoas com crianças de colo e obesos t</w:t>
      </w:r>
      <w:r w:rsidR="009A1860">
        <w:rPr>
          <w:rFonts w:asciiTheme="minorHAnsi" w:hAnsiTheme="minorHAnsi" w:cs="Arial"/>
          <w:sz w:val="24"/>
          <w:szCs w:val="24"/>
        </w:rPr>
        <w:t xml:space="preserve">odos os assentos instalados nos veículos dos serviços de transporte público coletivo </w:t>
      </w:r>
      <w:r w:rsidR="00910E8E">
        <w:rPr>
          <w:rFonts w:asciiTheme="minorHAnsi" w:hAnsiTheme="minorHAnsi" w:cs="Arial"/>
          <w:sz w:val="24"/>
          <w:szCs w:val="24"/>
        </w:rPr>
        <w:t xml:space="preserve">urbano </w:t>
      </w:r>
      <w:r w:rsidR="009A1860">
        <w:rPr>
          <w:rFonts w:asciiTheme="minorHAnsi" w:hAnsiTheme="minorHAnsi" w:cs="Arial"/>
          <w:sz w:val="24"/>
          <w:szCs w:val="24"/>
        </w:rPr>
        <w:t xml:space="preserve">do Município de Araraquara. </w:t>
      </w:r>
    </w:p>
    <w:p w:rsidR="00FB1860" w:rsidRDefault="00FB1860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B1860" w:rsidRDefault="00C0100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1º</w:t>
      </w:r>
      <w:r w:rsidR="00FB1860">
        <w:rPr>
          <w:rFonts w:asciiTheme="minorHAnsi" w:hAnsiTheme="minorHAnsi" w:cs="Arial"/>
          <w:sz w:val="24"/>
          <w:szCs w:val="24"/>
        </w:rPr>
        <w:t xml:space="preserve"> Na ausência dos usuários preferenciais mencionados no </w:t>
      </w:r>
      <w:r w:rsidR="00FB1860">
        <w:rPr>
          <w:rFonts w:asciiTheme="minorHAnsi" w:hAnsiTheme="minorHAnsi" w:cs="Arial"/>
          <w:i/>
          <w:sz w:val="24"/>
          <w:szCs w:val="24"/>
        </w:rPr>
        <w:t>caput</w:t>
      </w:r>
      <w:r w:rsidR="00FB1860">
        <w:rPr>
          <w:rFonts w:asciiTheme="minorHAnsi" w:hAnsiTheme="minorHAnsi" w:cs="Arial"/>
          <w:sz w:val="24"/>
          <w:szCs w:val="24"/>
        </w:rPr>
        <w:t xml:space="preserve"> deste artigo, os assentos serão livres para utilização dos demais usuários.</w:t>
      </w:r>
    </w:p>
    <w:p w:rsidR="00C0100D" w:rsidRDefault="00C0100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C0100D" w:rsidRDefault="00C0100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§ 2º Não é necessário estender a identificação </w:t>
      </w:r>
      <w:r w:rsidR="00814F20">
        <w:rPr>
          <w:rFonts w:asciiTheme="minorHAnsi" w:hAnsiTheme="minorHAnsi" w:cs="Arial"/>
          <w:sz w:val="24"/>
          <w:szCs w:val="24"/>
        </w:rPr>
        <w:t xml:space="preserve">individual </w:t>
      </w:r>
      <w:r>
        <w:rPr>
          <w:rFonts w:asciiTheme="minorHAnsi" w:hAnsiTheme="minorHAnsi" w:cs="Arial"/>
          <w:sz w:val="24"/>
          <w:szCs w:val="24"/>
        </w:rPr>
        <w:t>dos atuais assentos prioritários para os demais assentos.</w:t>
      </w:r>
    </w:p>
    <w:p w:rsidR="000B0C3D" w:rsidRPr="000B0C3D" w:rsidRDefault="000B0C3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A783F" w:rsidRDefault="000B0C3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B0C3D">
        <w:rPr>
          <w:rFonts w:asciiTheme="minorHAnsi" w:hAnsiTheme="minorHAnsi" w:cs="Arial"/>
          <w:sz w:val="24"/>
          <w:szCs w:val="24"/>
        </w:rPr>
        <w:t xml:space="preserve">Art. 2º </w:t>
      </w:r>
      <w:r w:rsidR="00AA783F" w:rsidRPr="000B0C3D">
        <w:rPr>
          <w:rFonts w:asciiTheme="minorHAnsi" w:hAnsiTheme="minorHAnsi" w:cs="Arial"/>
          <w:sz w:val="24"/>
          <w:szCs w:val="24"/>
        </w:rPr>
        <w:t>Avisos deverão ser afixados ao longo dos veículos, em locais de fácil visualização dos passageiros</w:t>
      </w:r>
      <w:r w:rsidR="00AA783F">
        <w:rPr>
          <w:rFonts w:asciiTheme="minorHAnsi" w:hAnsiTheme="minorHAnsi" w:cs="Arial"/>
          <w:sz w:val="24"/>
          <w:szCs w:val="24"/>
        </w:rPr>
        <w:t>,</w:t>
      </w:r>
      <w:r w:rsidR="00AA783F" w:rsidRPr="000B0C3D">
        <w:rPr>
          <w:rFonts w:asciiTheme="minorHAnsi" w:hAnsiTheme="minorHAnsi" w:cs="Arial"/>
          <w:sz w:val="24"/>
          <w:szCs w:val="24"/>
        </w:rPr>
        <w:t xml:space="preserve"> contendo </w:t>
      </w:r>
      <w:r w:rsidR="00AA783F">
        <w:rPr>
          <w:rFonts w:asciiTheme="minorHAnsi" w:hAnsiTheme="minorHAnsi" w:cs="Arial"/>
          <w:sz w:val="24"/>
          <w:szCs w:val="24"/>
        </w:rPr>
        <w:t xml:space="preserve">a informação </w:t>
      </w:r>
      <w:r w:rsidR="00AA783F" w:rsidRPr="000B0C3D">
        <w:rPr>
          <w:rFonts w:asciiTheme="minorHAnsi" w:hAnsiTheme="minorHAnsi" w:cs="Arial"/>
          <w:sz w:val="24"/>
          <w:szCs w:val="24"/>
        </w:rPr>
        <w:t xml:space="preserve">que todos </w:t>
      </w:r>
      <w:r w:rsidR="00AA783F">
        <w:rPr>
          <w:rFonts w:asciiTheme="minorHAnsi" w:hAnsiTheme="minorHAnsi" w:cs="Arial"/>
          <w:sz w:val="24"/>
          <w:szCs w:val="24"/>
        </w:rPr>
        <w:t xml:space="preserve">os assentos são </w:t>
      </w:r>
      <w:r w:rsidR="00AA783F" w:rsidRPr="000B0C3D">
        <w:rPr>
          <w:rFonts w:asciiTheme="minorHAnsi" w:hAnsiTheme="minorHAnsi" w:cs="Arial"/>
          <w:sz w:val="24"/>
          <w:szCs w:val="24"/>
        </w:rPr>
        <w:t>preferenciais.</w:t>
      </w:r>
    </w:p>
    <w:p w:rsidR="000B0C3D" w:rsidRDefault="000B0C3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A783F" w:rsidRPr="000B0C3D" w:rsidRDefault="00AA783F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Parágrafo único. A sinalização referida no </w:t>
      </w:r>
      <w:r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terá caráter educativo aos usuários.</w:t>
      </w:r>
    </w:p>
    <w:p w:rsidR="000B0C3D" w:rsidRPr="000B0C3D" w:rsidRDefault="000B0C3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Default="000B0C3D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F6410">
        <w:rPr>
          <w:rFonts w:asciiTheme="minorHAnsi" w:hAnsiTheme="minorHAnsi" w:cs="Arial"/>
          <w:sz w:val="24"/>
          <w:szCs w:val="24"/>
        </w:rPr>
        <w:t>Art. 3</w:t>
      </w:r>
      <w:r w:rsidRPr="000B0C3D">
        <w:rPr>
          <w:rFonts w:asciiTheme="minorHAnsi" w:hAnsiTheme="minorHAnsi" w:cs="Arial"/>
          <w:sz w:val="24"/>
          <w:szCs w:val="24"/>
        </w:rPr>
        <w:t xml:space="preserve">º Esta lei entra em vigor </w:t>
      </w:r>
      <w:r w:rsidR="00CF6410">
        <w:rPr>
          <w:rFonts w:asciiTheme="minorHAnsi" w:hAnsiTheme="minorHAnsi" w:cs="Arial"/>
          <w:sz w:val="24"/>
          <w:szCs w:val="24"/>
        </w:rPr>
        <w:t>6</w:t>
      </w:r>
      <w:r w:rsidR="00C0100D">
        <w:rPr>
          <w:rFonts w:asciiTheme="minorHAnsi" w:hAnsiTheme="minorHAnsi" w:cs="Arial"/>
          <w:sz w:val="24"/>
          <w:szCs w:val="24"/>
        </w:rPr>
        <w:t>0 (</w:t>
      </w:r>
      <w:r w:rsidR="00CF6410">
        <w:rPr>
          <w:rFonts w:asciiTheme="minorHAnsi" w:hAnsiTheme="minorHAnsi" w:cs="Arial"/>
          <w:sz w:val="24"/>
          <w:szCs w:val="24"/>
        </w:rPr>
        <w:t>sesse</w:t>
      </w:r>
      <w:r w:rsidR="00C0100D">
        <w:rPr>
          <w:rFonts w:asciiTheme="minorHAnsi" w:hAnsiTheme="minorHAnsi" w:cs="Arial"/>
          <w:sz w:val="24"/>
          <w:szCs w:val="24"/>
        </w:rPr>
        <w:t xml:space="preserve">nta) dias após a </w:t>
      </w:r>
      <w:r w:rsidRPr="000B0C3D">
        <w:rPr>
          <w:rFonts w:asciiTheme="minorHAnsi" w:hAnsiTheme="minorHAnsi" w:cs="Arial"/>
          <w:sz w:val="24"/>
          <w:szCs w:val="24"/>
        </w:rPr>
        <w:t>data de sua publicação.</w:t>
      </w:r>
    </w:p>
    <w:p w:rsidR="00910E8E" w:rsidRDefault="00910E8E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910E8E" w:rsidRDefault="00910E8E" w:rsidP="000B0C3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Art. </w:t>
      </w:r>
      <w:r w:rsidR="00711C7D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>º Fica revogada a Lei nº 4.302, de 22 de dezembro de 1993.</w:t>
      </w:r>
    </w:p>
    <w:p w:rsidR="000B0C3D" w:rsidRPr="00101B90" w:rsidRDefault="000B0C3D" w:rsidP="000B0C3D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EF4966">
        <w:rPr>
          <w:rFonts w:asciiTheme="minorHAnsi" w:hAnsiTheme="minorHAnsi" w:cs="Arial"/>
          <w:sz w:val="24"/>
          <w:szCs w:val="24"/>
        </w:rPr>
        <w:t>2</w:t>
      </w:r>
      <w:r w:rsidR="001454E7" w:rsidRPr="00101B90">
        <w:rPr>
          <w:rFonts w:asciiTheme="minorHAnsi" w:hAnsiTheme="minorHAnsi" w:cs="Arial"/>
          <w:sz w:val="24"/>
          <w:szCs w:val="24"/>
        </w:rPr>
        <w:t>0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EF4966">
        <w:rPr>
          <w:rFonts w:asciiTheme="minorHAnsi" w:hAnsiTheme="minorHAnsi" w:cs="Arial"/>
          <w:sz w:val="24"/>
          <w:szCs w:val="24"/>
        </w:rPr>
        <w:t>fevereir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EF4966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EF4966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910E8E" w:rsidRDefault="00910E8E" w:rsidP="00910E8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projeto visa, sem onerar o erário, que todos os assentos passem a ser de uso preferencial por pessoas com deficiência, idosos com idade igual ou superior a 60 (sessenta) anos, gestantes, lactantes, pessoas com crianças de colo e obesos.</w:t>
      </w:r>
    </w:p>
    <w:p w:rsidR="00CC166D" w:rsidRDefault="00CC166D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 legislação já garante que alguns assentos sejam reservados para uso por gestantes, idosos e deficientes físicos.</w:t>
      </w:r>
    </w:p>
    <w:p w:rsidR="00910E8E" w:rsidRDefault="00910E8E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 </w:t>
      </w:r>
      <w:r w:rsidRPr="00910E8E">
        <w:rPr>
          <w:rFonts w:asciiTheme="minorHAnsi" w:hAnsiTheme="minorHAnsi" w:cs="Arial"/>
          <w:sz w:val="24"/>
          <w:szCs w:val="24"/>
        </w:rPr>
        <w:t xml:space="preserve">Lei </w:t>
      </w:r>
      <w:r>
        <w:rPr>
          <w:rFonts w:asciiTheme="minorHAnsi" w:hAnsiTheme="minorHAnsi" w:cs="Arial"/>
          <w:sz w:val="24"/>
          <w:szCs w:val="24"/>
        </w:rPr>
        <w:t xml:space="preserve">Federal </w:t>
      </w:r>
      <w:r w:rsidRPr="00910E8E">
        <w:rPr>
          <w:rFonts w:asciiTheme="minorHAnsi" w:hAnsiTheme="minorHAnsi" w:cs="Arial"/>
          <w:sz w:val="24"/>
          <w:szCs w:val="24"/>
        </w:rPr>
        <w:t>nº 10.048, de 08 de novembro de 2000</w:t>
      </w:r>
      <w:r>
        <w:rPr>
          <w:rFonts w:asciiTheme="minorHAnsi" w:hAnsiTheme="minorHAnsi" w:cs="Arial"/>
          <w:sz w:val="24"/>
          <w:szCs w:val="24"/>
        </w:rPr>
        <w:t xml:space="preserve">, por exemplo, </w:t>
      </w:r>
      <w:proofErr w:type="gramStart"/>
      <w:r w:rsidRPr="00910E8E">
        <w:rPr>
          <w:rFonts w:asciiTheme="minorHAnsi" w:hAnsiTheme="minorHAnsi" w:cs="Arial"/>
          <w:sz w:val="24"/>
          <w:szCs w:val="24"/>
        </w:rPr>
        <w:t>estabelece</w:t>
      </w:r>
      <w:proofErr w:type="gramEnd"/>
      <w:r w:rsidRPr="00910E8E">
        <w:rPr>
          <w:rFonts w:asciiTheme="minorHAnsi" w:hAnsiTheme="minorHAnsi" w:cs="Arial"/>
          <w:sz w:val="24"/>
          <w:szCs w:val="24"/>
        </w:rPr>
        <w:t xml:space="preserve"> que as empresas públicas de transporte e as concessionárias de transporte coletivo reservarão assentos, devidamente identificados, aos idosos, gestantes, lactantes, pessoas portadoras de deficiência e pessoas acompanhadas por crianças de colo.</w:t>
      </w:r>
      <w:r>
        <w:rPr>
          <w:rFonts w:asciiTheme="minorHAnsi" w:hAnsiTheme="minorHAnsi" w:cs="Arial"/>
          <w:sz w:val="24"/>
          <w:szCs w:val="24"/>
        </w:rPr>
        <w:t xml:space="preserve"> Ademais, o Estatuto do Idoso </w:t>
      </w:r>
      <w:r w:rsidRPr="00910E8E">
        <w:rPr>
          <w:rFonts w:asciiTheme="minorHAnsi" w:hAnsiTheme="minorHAnsi" w:cs="Arial"/>
          <w:sz w:val="24"/>
          <w:szCs w:val="24"/>
        </w:rPr>
        <w:t>dispõe que nos veículos de transporte coletivo serão reservados 10% (dez por cento) dos assentos para os idosos</w:t>
      </w:r>
      <w:r>
        <w:rPr>
          <w:rFonts w:asciiTheme="minorHAnsi" w:hAnsiTheme="minorHAnsi" w:cs="Arial"/>
          <w:sz w:val="24"/>
          <w:szCs w:val="24"/>
        </w:rPr>
        <w:t>.</w:t>
      </w:r>
    </w:p>
    <w:p w:rsidR="00910E8E" w:rsidRDefault="00910E8E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910E8E">
        <w:rPr>
          <w:rFonts w:asciiTheme="minorHAnsi" w:hAnsiTheme="minorHAnsi" w:cs="Arial"/>
          <w:sz w:val="24"/>
          <w:szCs w:val="24"/>
        </w:rPr>
        <w:tab/>
      </w:r>
      <w:r w:rsidRPr="00910E8E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Já no âmbito municipal</w:t>
      </w:r>
      <w:r w:rsidRPr="00910E8E">
        <w:rPr>
          <w:rFonts w:asciiTheme="minorHAnsi" w:hAnsiTheme="minorHAnsi" w:cs="Arial"/>
          <w:sz w:val="24"/>
          <w:szCs w:val="24"/>
        </w:rPr>
        <w:t>, a Lei nº 4.302, de 22 de dezembro de 1993,</w:t>
      </w:r>
      <w:r>
        <w:rPr>
          <w:rFonts w:asciiTheme="minorHAnsi" w:hAnsiTheme="minorHAnsi" w:cs="Arial"/>
          <w:sz w:val="24"/>
          <w:szCs w:val="24"/>
        </w:rPr>
        <w:t xml:space="preserve"> que pretendemos revogar,</w:t>
      </w:r>
      <w:r w:rsidRPr="00910E8E">
        <w:rPr>
          <w:rFonts w:asciiTheme="minorHAnsi" w:hAnsiTheme="minorHAnsi" w:cs="Arial"/>
          <w:sz w:val="24"/>
          <w:szCs w:val="24"/>
        </w:rPr>
        <w:t xml:space="preserve"> reserva quatro assentos </w:t>
      </w:r>
      <w:r>
        <w:rPr>
          <w:rFonts w:asciiTheme="minorHAnsi" w:hAnsiTheme="minorHAnsi" w:cs="Arial"/>
          <w:sz w:val="24"/>
          <w:szCs w:val="24"/>
        </w:rPr>
        <w:t xml:space="preserve">da </w:t>
      </w:r>
      <w:r w:rsidRPr="00910E8E">
        <w:rPr>
          <w:rFonts w:asciiTheme="minorHAnsi" w:hAnsiTheme="minorHAnsi" w:cs="Arial"/>
          <w:sz w:val="24"/>
          <w:szCs w:val="24"/>
        </w:rPr>
        <w:t>parte de saída</w:t>
      </w:r>
      <w:r>
        <w:rPr>
          <w:rFonts w:asciiTheme="minorHAnsi" w:hAnsiTheme="minorHAnsi" w:cs="Arial"/>
          <w:sz w:val="24"/>
          <w:szCs w:val="24"/>
        </w:rPr>
        <w:t xml:space="preserve"> d</w:t>
      </w:r>
      <w:r w:rsidRPr="00910E8E">
        <w:rPr>
          <w:rFonts w:asciiTheme="minorHAnsi" w:hAnsiTheme="minorHAnsi" w:cs="Arial"/>
          <w:sz w:val="24"/>
          <w:szCs w:val="24"/>
        </w:rPr>
        <w:t>os veículos empregado</w:t>
      </w:r>
      <w:r>
        <w:rPr>
          <w:rFonts w:asciiTheme="minorHAnsi" w:hAnsiTheme="minorHAnsi" w:cs="Arial"/>
          <w:sz w:val="24"/>
          <w:szCs w:val="24"/>
        </w:rPr>
        <w:t>s</w:t>
      </w:r>
      <w:r w:rsidRPr="00910E8E">
        <w:rPr>
          <w:rFonts w:asciiTheme="minorHAnsi" w:hAnsiTheme="minorHAnsi" w:cs="Arial"/>
          <w:sz w:val="24"/>
          <w:szCs w:val="24"/>
        </w:rPr>
        <w:t xml:space="preserve"> nas linhas de transporte coletivo urbano de passageiros para uso por gestantes, mulheres portando bebês ou crianças de colo, idosos e deficientes físicos.</w:t>
      </w:r>
    </w:p>
    <w:p w:rsidR="00A61FBE" w:rsidRPr="00A61FBE" w:rsidRDefault="00A61FBE" w:rsidP="00A61FB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61FBE">
        <w:rPr>
          <w:rFonts w:asciiTheme="minorHAnsi" w:hAnsiTheme="minorHAnsi" w:cs="Arial"/>
          <w:sz w:val="24"/>
          <w:szCs w:val="24"/>
        </w:rPr>
        <w:t>Ninguém discute o fato d</w:t>
      </w:r>
      <w:r>
        <w:rPr>
          <w:rFonts w:asciiTheme="minorHAnsi" w:hAnsiTheme="minorHAnsi" w:cs="Arial"/>
          <w:sz w:val="24"/>
          <w:szCs w:val="24"/>
        </w:rPr>
        <w:t xml:space="preserve">e </w:t>
      </w:r>
      <w:r w:rsidRPr="00A61FBE">
        <w:rPr>
          <w:rFonts w:asciiTheme="minorHAnsi" w:hAnsiTheme="minorHAnsi" w:cs="Arial"/>
          <w:sz w:val="24"/>
          <w:szCs w:val="24"/>
        </w:rPr>
        <w:t>a mulher grávida estar muito mais vulnerável a acidentes do que qualquer outra. A partir do terceiro trimestre, o equilíbrio fica cada vez mais comprometido. Ademais, por causa do aumento do volume sanguíneo no corpo da mulher, o sangue vai encontrar dificuldades no retorno venoso. Se a gestante estiver muito tempo em pé, portanto, a pressão pode baixar, porque o sangue demora muito tempo para circular, podendo causar problemas graves. Além, é claro, há o risco de acidentes.</w:t>
      </w:r>
    </w:p>
    <w:p w:rsidR="00A61FBE" w:rsidRDefault="00A61FBE" w:rsidP="00A61FB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61FBE">
        <w:rPr>
          <w:rFonts w:asciiTheme="minorHAnsi" w:hAnsiTheme="minorHAnsi" w:cs="Arial"/>
          <w:sz w:val="24"/>
          <w:szCs w:val="24"/>
        </w:rPr>
        <w:t>O desafio com relação à pessoa com deficiência é garantir inclusã</w:t>
      </w:r>
      <w:r>
        <w:rPr>
          <w:rFonts w:asciiTheme="minorHAnsi" w:hAnsiTheme="minorHAnsi" w:cs="Arial"/>
          <w:sz w:val="24"/>
          <w:szCs w:val="24"/>
        </w:rPr>
        <w:t>o social e acessibilidade. A ide</w:t>
      </w:r>
      <w:r w:rsidRPr="00A61FBE">
        <w:rPr>
          <w:rFonts w:asciiTheme="minorHAnsi" w:hAnsiTheme="minorHAnsi" w:cs="Arial"/>
          <w:sz w:val="24"/>
          <w:szCs w:val="24"/>
        </w:rPr>
        <w:t>ia é mitigar a limitação existente com políticas de incentivo a atividades de i</w:t>
      </w:r>
      <w:r>
        <w:rPr>
          <w:rFonts w:asciiTheme="minorHAnsi" w:hAnsiTheme="minorHAnsi" w:cs="Arial"/>
          <w:sz w:val="24"/>
          <w:szCs w:val="24"/>
        </w:rPr>
        <w:t>nteração e participação social.</w:t>
      </w:r>
    </w:p>
    <w:p w:rsidR="00A61FBE" w:rsidRDefault="00A61FBE" w:rsidP="00A61FB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61FBE">
        <w:rPr>
          <w:rFonts w:asciiTheme="minorHAnsi" w:hAnsiTheme="minorHAnsi" w:cs="Arial"/>
          <w:sz w:val="24"/>
          <w:szCs w:val="24"/>
        </w:rPr>
        <w:t xml:space="preserve">Ao idoso, que cresce em nosso país, muito ainda precisa ser feito, pois, embora essa população tenha formal e legalmente assegurada </w:t>
      </w:r>
      <w:proofErr w:type="gramStart"/>
      <w:r w:rsidRPr="00A61FBE">
        <w:rPr>
          <w:rFonts w:asciiTheme="minorHAnsi" w:hAnsiTheme="minorHAnsi" w:cs="Arial"/>
          <w:sz w:val="24"/>
          <w:szCs w:val="24"/>
        </w:rPr>
        <w:t>a</w:t>
      </w:r>
      <w:proofErr w:type="gramEnd"/>
      <w:r w:rsidRPr="00A61FBE">
        <w:rPr>
          <w:rFonts w:asciiTheme="minorHAnsi" w:hAnsiTheme="minorHAnsi" w:cs="Arial"/>
          <w:sz w:val="24"/>
          <w:szCs w:val="24"/>
        </w:rPr>
        <w:t xml:space="preserve"> atenção às suas demandas, na prática, as ações institucionais mostram-se tímidas, limitando-se a experiências isoladas.</w:t>
      </w:r>
    </w:p>
    <w:p w:rsidR="00CC166D" w:rsidRDefault="00CC166D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61FBE">
        <w:rPr>
          <w:rFonts w:asciiTheme="minorHAnsi" w:hAnsiTheme="minorHAnsi" w:cs="Arial"/>
          <w:sz w:val="24"/>
          <w:szCs w:val="24"/>
        </w:rPr>
        <w:t>O que se nota é que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76059">
        <w:rPr>
          <w:rFonts w:asciiTheme="minorHAnsi" w:hAnsiTheme="minorHAnsi" w:cs="Arial"/>
          <w:sz w:val="24"/>
          <w:szCs w:val="24"/>
        </w:rPr>
        <w:t>o número de assentos preferenciais nem sempre atende à demanda</w:t>
      </w:r>
      <w:r>
        <w:rPr>
          <w:rFonts w:asciiTheme="minorHAnsi" w:hAnsiTheme="minorHAnsi" w:cs="Arial"/>
          <w:sz w:val="24"/>
          <w:szCs w:val="24"/>
        </w:rPr>
        <w:t xml:space="preserve">, uma vez que é comum </w:t>
      </w:r>
      <w:r w:rsidR="00A61FBE">
        <w:rPr>
          <w:rFonts w:asciiTheme="minorHAnsi" w:hAnsiTheme="minorHAnsi" w:cs="Arial"/>
          <w:sz w:val="24"/>
          <w:szCs w:val="24"/>
        </w:rPr>
        <w:t xml:space="preserve">nos </w:t>
      </w:r>
      <w:r>
        <w:rPr>
          <w:rFonts w:asciiTheme="minorHAnsi" w:hAnsiTheme="minorHAnsi" w:cs="Arial"/>
          <w:sz w:val="24"/>
          <w:szCs w:val="24"/>
        </w:rPr>
        <w:t>depararmos com idosos, deficientes e gestantes em pé</w:t>
      </w:r>
      <w:r w:rsidR="00B76059">
        <w:rPr>
          <w:rFonts w:asciiTheme="minorHAnsi" w:hAnsiTheme="minorHAnsi" w:cs="Arial"/>
          <w:sz w:val="24"/>
          <w:szCs w:val="24"/>
        </w:rPr>
        <w:t xml:space="preserve"> no interior do transporte público coletivo, graças à</w:t>
      </w:r>
      <w:r>
        <w:rPr>
          <w:rFonts w:asciiTheme="minorHAnsi" w:hAnsiTheme="minorHAnsi" w:cs="Arial"/>
          <w:sz w:val="24"/>
          <w:szCs w:val="24"/>
        </w:rPr>
        <w:t xml:space="preserve"> ocupação dos poucos lugares reservados, na maioria das vezes</w:t>
      </w:r>
      <w:r w:rsidR="00B76059">
        <w:rPr>
          <w:rFonts w:asciiTheme="minorHAnsi" w:hAnsiTheme="minorHAnsi" w:cs="Arial"/>
          <w:sz w:val="24"/>
          <w:szCs w:val="24"/>
        </w:rPr>
        <w:t>, infelizmente,</w:t>
      </w:r>
      <w:r>
        <w:rPr>
          <w:rFonts w:asciiTheme="minorHAnsi" w:hAnsiTheme="minorHAnsi" w:cs="Arial"/>
          <w:sz w:val="24"/>
          <w:szCs w:val="24"/>
        </w:rPr>
        <w:t xml:space="preserve"> por passageiros não afeitos a esse direito.</w:t>
      </w:r>
    </w:p>
    <w:p w:rsidR="00FF1A7D" w:rsidRDefault="00FF1A7D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O fato de existirem assentos preferenciais devidamente identificados no transporte coletivo público leva muitas pessoas a acharem que não é necessário ceder o seu lugar a uma pessoa idosa, deficiente ou grávida, principalmente quando os assentos preferenciais já estão </w:t>
      </w:r>
      <w:r w:rsidR="00A61FBE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cupados.</w:t>
      </w:r>
    </w:p>
    <w:p w:rsidR="0014289A" w:rsidRDefault="00C2190D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2190D">
        <w:rPr>
          <w:rFonts w:asciiTheme="minorHAnsi" w:hAnsiTheme="minorHAnsi" w:cs="Arial"/>
          <w:sz w:val="24"/>
          <w:szCs w:val="24"/>
        </w:rPr>
        <w:t xml:space="preserve">Segundo o artigo 30 da nossa </w:t>
      </w:r>
      <w:r w:rsidR="000E5560">
        <w:rPr>
          <w:rFonts w:asciiTheme="minorHAnsi" w:hAnsiTheme="minorHAnsi" w:cs="Arial"/>
          <w:sz w:val="24"/>
          <w:szCs w:val="24"/>
        </w:rPr>
        <w:t>C</w:t>
      </w:r>
      <w:r w:rsidRPr="00C2190D">
        <w:rPr>
          <w:rFonts w:asciiTheme="minorHAnsi" w:hAnsiTheme="minorHAnsi" w:cs="Arial"/>
          <w:sz w:val="24"/>
          <w:szCs w:val="24"/>
        </w:rPr>
        <w:t>onstituição Federal, é competência dos Municípios legislar sobre assuntos de interesse local</w:t>
      </w:r>
      <w:r w:rsidR="0014289A">
        <w:rPr>
          <w:rFonts w:asciiTheme="minorHAnsi" w:hAnsiTheme="minorHAnsi" w:cs="Arial"/>
          <w:sz w:val="24"/>
          <w:szCs w:val="24"/>
        </w:rPr>
        <w:t>. Dest</w:t>
      </w:r>
      <w:r w:rsidRPr="00C2190D">
        <w:rPr>
          <w:rFonts w:asciiTheme="minorHAnsi" w:hAnsiTheme="minorHAnsi" w:cs="Arial"/>
          <w:sz w:val="24"/>
          <w:szCs w:val="24"/>
        </w:rPr>
        <w:t>a forma, amparado</w:t>
      </w:r>
      <w:r w:rsidR="0014289A">
        <w:rPr>
          <w:rFonts w:asciiTheme="minorHAnsi" w:hAnsiTheme="minorHAnsi" w:cs="Arial"/>
          <w:sz w:val="24"/>
          <w:szCs w:val="24"/>
        </w:rPr>
        <w:t>s</w:t>
      </w:r>
      <w:r w:rsidRPr="00C2190D">
        <w:rPr>
          <w:rFonts w:asciiTheme="minorHAnsi" w:hAnsiTheme="minorHAnsi" w:cs="Arial"/>
          <w:sz w:val="24"/>
          <w:szCs w:val="24"/>
        </w:rPr>
        <w:t xml:space="preserve"> pela legislação, estamos propondo </w:t>
      </w:r>
      <w:r w:rsidR="0014289A">
        <w:rPr>
          <w:rFonts w:asciiTheme="minorHAnsi" w:hAnsiTheme="minorHAnsi" w:cs="Arial"/>
          <w:sz w:val="24"/>
          <w:szCs w:val="24"/>
        </w:rPr>
        <w:t>este projeto, de caráter meramente educativo, com o objetivo de colocar avisos com instruções de que todos os assentos são preferenciais, embora seja clarividente que o ato de ceder o assento em prol das pessoas que estão em condições de maior vulnerabilidade deveria ser uma atitude já incutida na educação das pessoas em geral.</w:t>
      </w:r>
    </w:p>
    <w:p w:rsidR="00BE0224" w:rsidRDefault="00BE0224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Cumpre ressaltar que propositura similar tramita na Assembleia Legislativa do Estado de São Paulo, estando devidamente instruída para ter o seu mérito apreciado pelos deputados estaduais.</w:t>
      </w:r>
    </w:p>
    <w:p w:rsidR="00320540" w:rsidRDefault="00C2190D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ab/>
      </w:r>
      <w:r>
        <w:rPr>
          <w:rFonts w:asciiTheme="minorHAnsi" w:hAnsiTheme="minorHAnsi" w:cs="Arial"/>
          <w:sz w:val="24"/>
          <w:szCs w:val="24"/>
        </w:rPr>
        <w:tab/>
      </w:r>
      <w:r w:rsidRPr="00C2190D">
        <w:rPr>
          <w:rFonts w:asciiTheme="minorHAnsi" w:hAnsiTheme="minorHAnsi" w:cs="Arial"/>
          <w:sz w:val="24"/>
          <w:szCs w:val="24"/>
        </w:rPr>
        <w:t>Como o que deveria ser um ato espontâneo não ocorre, pode ser que com uma lei os mal-educados possam entender que é preciso tratar com respeito e carinho aqueles que precisam de carinho e respeito.</w:t>
      </w:r>
    </w:p>
    <w:p w:rsidR="00590843" w:rsidRDefault="00590843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Assim, esta propositura tem como objetivo incentivar a cidadania e o bom senso dos usuários do transporte público coletivo, destinando e garantindo a preferência dos assentos para quem mais precisa dele.</w:t>
      </w:r>
      <w:r w:rsidR="00812382">
        <w:rPr>
          <w:rFonts w:asciiTheme="minorHAnsi" w:hAnsiTheme="minorHAnsi" w:cs="Arial"/>
          <w:sz w:val="24"/>
          <w:szCs w:val="24"/>
        </w:rPr>
        <w:t xml:space="preserve"> </w:t>
      </w:r>
      <w:r w:rsidR="00812382" w:rsidRPr="00812382">
        <w:rPr>
          <w:rFonts w:asciiTheme="minorHAnsi" w:hAnsiTheme="minorHAnsi" w:cs="Arial"/>
          <w:sz w:val="24"/>
          <w:szCs w:val="24"/>
        </w:rPr>
        <w:t>Tudo isso, sem a necessidade de custos adicionais</w:t>
      </w:r>
      <w:r w:rsidR="00812382">
        <w:rPr>
          <w:rFonts w:asciiTheme="minorHAnsi" w:hAnsiTheme="minorHAnsi" w:cs="Arial"/>
          <w:sz w:val="24"/>
          <w:szCs w:val="24"/>
        </w:rPr>
        <w:t xml:space="preserve"> à Administração Pública,</w:t>
      </w:r>
      <w:r w:rsidR="00812382" w:rsidRPr="00812382">
        <w:rPr>
          <w:rFonts w:asciiTheme="minorHAnsi" w:hAnsiTheme="minorHAnsi" w:cs="Arial"/>
          <w:sz w:val="24"/>
          <w:szCs w:val="24"/>
        </w:rPr>
        <w:t xml:space="preserve"> às </w:t>
      </w:r>
      <w:r w:rsidR="00812382">
        <w:rPr>
          <w:rFonts w:asciiTheme="minorHAnsi" w:hAnsiTheme="minorHAnsi" w:cs="Arial"/>
          <w:sz w:val="24"/>
          <w:szCs w:val="24"/>
        </w:rPr>
        <w:t>permissionárias e às concessionárias</w:t>
      </w:r>
      <w:r w:rsidR="00812382" w:rsidRPr="00812382">
        <w:rPr>
          <w:rFonts w:asciiTheme="minorHAnsi" w:hAnsiTheme="minorHAnsi" w:cs="Arial"/>
          <w:sz w:val="24"/>
          <w:szCs w:val="24"/>
        </w:rPr>
        <w:t xml:space="preserve">, que </w:t>
      </w:r>
      <w:r w:rsidR="008D43B9">
        <w:rPr>
          <w:rFonts w:asciiTheme="minorHAnsi" w:hAnsiTheme="minorHAnsi" w:cs="Arial"/>
          <w:sz w:val="24"/>
          <w:szCs w:val="24"/>
        </w:rPr>
        <w:t>pod</w:t>
      </w:r>
      <w:r w:rsidR="00812382" w:rsidRPr="00812382">
        <w:rPr>
          <w:rFonts w:asciiTheme="minorHAnsi" w:hAnsiTheme="minorHAnsi" w:cs="Arial"/>
          <w:sz w:val="24"/>
          <w:szCs w:val="24"/>
        </w:rPr>
        <w:t>erão manter a configuração atual dos assentos prioritários.</w:t>
      </w:r>
    </w:p>
    <w:p w:rsidR="00B624AF" w:rsidRPr="00101B90" w:rsidRDefault="00B624AF" w:rsidP="00C2190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B624AF">
        <w:rPr>
          <w:rFonts w:asciiTheme="minorHAnsi" w:hAnsiTheme="minorHAnsi" w:cs="Arial"/>
          <w:sz w:val="24"/>
          <w:szCs w:val="24"/>
        </w:rPr>
        <w:t>Sabemos das limitações do sistema de transporte público. No entanto, temos o dever de proporcionar um pouco mais de conforto àqueles que possuem maior dificuldade de locomoção. É justamente por tudo isso que espero contar com o apoio de meus pares para a aprovação desse projeto.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8C7AB7" w:rsidRPr="00101B90" w:rsidRDefault="008C7AB7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EF496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Pr="00320540" w:rsidRDefault="00320540" w:rsidP="008C7AB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7F" w:rsidRDefault="00D5027F">
      <w:r>
        <w:separator/>
      </w:r>
    </w:p>
  </w:endnote>
  <w:endnote w:type="continuationSeparator" w:id="0">
    <w:p w:rsidR="00D5027F" w:rsidRDefault="00D5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7F" w:rsidRDefault="00D5027F">
      <w:r>
        <w:separator/>
      </w:r>
    </w:p>
  </w:footnote>
  <w:footnote w:type="continuationSeparator" w:id="0">
    <w:p w:rsidR="00D5027F" w:rsidRDefault="00D50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5027F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B0C3D"/>
    <w:rsid w:val="000C3865"/>
    <w:rsid w:val="000D1AF4"/>
    <w:rsid w:val="000D4ECD"/>
    <w:rsid w:val="000E5560"/>
    <w:rsid w:val="00101B90"/>
    <w:rsid w:val="00101E81"/>
    <w:rsid w:val="00106CC5"/>
    <w:rsid w:val="00124CC9"/>
    <w:rsid w:val="00135655"/>
    <w:rsid w:val="0014289A"/>
    <w:rsid w:val="00144E02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6D38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D0641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A032F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0843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D4557"/>
    <w:rsid w:val="006E2518"/>
    <w:rsid w:val="006E56A3"/>
    <w:rsid w:val="00711C7D"/>
    <w:rsid w:val="00721A38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B63F8"/>
    <w:rsid w:val="007C0290"/>
    <w:rsid w:val="007C24FB"/>
    <w:rsid w:val="007D2484"/>
    <w:rsid w:val="007D442E"/>
    <w:rsid w:val="007E577D"/>
    <w:rsid w:val="007F1AE8"/>
    <w:rsid w:val="007F6145"/>
    <w:rsid w:val="00812382"/>
    <w:rsid w:val="00814F20"/>
    <w:rsid w:val="00816562"/>
    <w:rsid w:val="00853A8E"/>
    <w:rsid w:val="008576D9"/>
    <w:rsid w:val="008632B2"/>
    <w:rsid w:val="00866A33"/>
    <w:rsid w:val="0087078D"/>
    <w:rsid w:val="00884EBE"/>
    <w:rsid w:val="00895D59"/>
    <w:rsid w:val="008A0BC7"/>
    <w:rsid w:val="008A1F6B"/>
    <w:rsid w:val="008C0933"/>
    <w:rsid w:val="008C7AB7"/>
    <w:rsid w:val="008D0571"/>
    <w:rsid w:val="008D43B9"/>
    <w:rsid w:val="008F57D4"/>
    <w:rsid w:val="008F6B67"/>
    <w:rsid w:val="0090711C"/>
    <w:rsid w:val="00910E8E"/>
    <w:rsid w:val="00935C1C"/>
    <w:rsid w:val="009429EB"/>
    <w:rsid w:val="009669D2"/>
    <w:rsid w:val="00977268"/>
    <w:rsid w:val="00992056"/>
    <w:rsid w:val="009A1860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4130D"/>
    <w:rsid w:val="00A47143"/>
    <w:rsid w:val="00A50495"/>
    <w:rsid w:val="00A53900"/>
    <w:rsid w:val="00A568BB"/>
    <w:rsid w:val="00A61FBE"/>
    <w:rsid w:val="00A81EAB"/>
    <w:rsid w:val="00A975D8"/>
    <w:rsid w:val="00AA5B33"/>
    <w:rsid w:val="00AA5DA7"/>
    <w:rsid w:val="00AA647A"/>
    <w:rsid w:val="00AA783F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624AF"/>
    <w:rsid w:val="00B72296"/>
    <w:rsid w:val="00B76059"/>
    <w:rsid w:val="00B81D99"/>
    <w:rsid w:val="00B90E12"/>
    <w:rsid w:val="00B917F3"/>
    <w:rsid w:val="00BA5C95"/>
    <w:rsid w:val="00BC7A66"/>
    <w:rsid w:val="00BD7B8E"/>
    <w:rsid w:val="00BE0224"/>
    <w:rsid w:val="00BE1181"/>
    <w:rsid w:val="00BE2755"/>
    <w:rsid w:val="00BE7F6E"/>
    <w:rsid w:val="00BF11C8"/>
    <w:rsid w:val="00BF6E0D"/>
    <w:rsid w:val="00C0100D"/>
    <w:rsid w:val="00C10D7E"/>
    <w:rsid w:val="00C1288B"/>
    <w:rsid w:val="00C2190D"/>
    <w:rsid w:val="00C22321"/>
    <w:rsid w:val="00C77151"/>
    <w:rsid w:val="00C81486"/>
    <w:rsid w:val="00C859EC"/>
    <w:rsid w:val="00C93492"/>
    <w:rsid w:val="00CA1DC7"/>
    <w:rsid w:val="00CB740E"/>
    <w:rsid w:val="00CC166D"/>
    <w:rsid w:val="00CD2BEC"/>
    <w:rsid w:val="00CD44E4"/>
    <w:rsid w:val="00CD700C"/>
    <w:rsid w:val="00CF6410"/>
    <w:rsid w:val="00D1214B"/>
    <w:rsid w:val="00D21567"/>
    <w:rsid w:val="00D26508"/>
    <w:rsid w:val="00D41F01"/>
    <w:rsid w:val="00D46F47"/>
    <w:rsid w:val="00D5027F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54D9"/>
    <w:rsid w:val="00E56631"/>
    <w:rsid w:val="00E71ADC"/>
    <w:rsid w:val="00E75637"/>
    <w:rsid w:val="00E80411"/>
    <w:rsid w:val="00E843E7"/>
    <w:rsid w:val="00E93A53"/>
    <w:rsid w:val="00E944AC"/>
    <w:rsid w:val="00E9551F"/>
    <w:rsid w:val="00EA54AC"/>
    <w:rsid w:val="00EA5A02"/>
    <w:rsid w:val="00ED5B86"/>
    <w:rsid w:val="00EE768A"/>
    <w:rsid w:val="00EF4966"/>
    <w:rsid w:val="00F0396F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B1860"/>
    <w:rsid w:val="00FC0305"/>
    <w:rsid w:val="00FC34FE"/>
    <w:rsid w:val="00FD37BC"/>
    <w:rsid w:val="00FE1C0E"/>
    <w:rsid w:val="00FF1A7D"/>
    <w:rsid w:val="00FF2261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DB1FC-9448-42E7-8CA0-2E87D657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230</cp:revision>
  <cp:lastPrinted>2014-06-03T12:58:00Z</cp:lastPrinted>
  <dcterms:created xsi:type="dcterms:W3CDTF">2016-04-12T14:32:00Z</dcterms:created>
  <dcterms:modified xsi:type="dcterms:W3CDTF">2017-03-20T20:29:00Z</dcterms:modified>
</cp:coreProperties>
</file>