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192C9E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659BD">
        <w:rPr>
          <w:rFonts w:ascii="Tahoma" w:hAnsi="Tahoma" w:cs="Tahoma"/>
          <w:b/>
          <w:sz w:val="32"/>
          <w:szCs w:val="32"/>
          <w:u w:val="single"/>
        </w:rPr>
        <w:t>014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659BD">
        <w:rPr>
          <w:rFonts w:ascii="Tahoma" w:hAnsi="Tahoma" w:cs="Tahoma"/>
          <w:b/>
          <w:sz w:val="32"/>
          <w:szCs w:val="32"/>
          <w:u w:val="single"/>
        </w:rPr>
        <w:t>016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659BD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659BD">
        <w:rPr>
          <w:rFonts w:ascii="Calibri" w:hAnsi="Calibri" w:cs="Calibri"/>
          <w:sz w:val="22"/>
          <w:szCs w:val="22"/>
        </w:rPr>
        <w:t>Institui o Comitê “ARARAQUARA 200 ANOS”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Art. 1º Fica instituído o Comitê “ARARAQUARA 200 ANOS”, que tem por objetivo promover e coordenar os eventos e ações públicas alusivos ao aniversário de 200 anos de emancipação político-administrativa do Município de Araraquara.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Art. 2º Nesse período histórico, o Comitê “ARARAQUARA 200 ANOS” trabalhará de maneira reflexiva o conceito “Araraquara 200 anos: cidade solidária e participativa” junto à sociedade.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Parágrafo único. O conceito instituído no caput do presente artigo deverá, em todas as iniciativas organizadas em comemoração aos 200 anos da cidade de Araraquara, fomentar e estimular a reflexão sobre a importância da cidade de Araraquara caracterizar-se pela convivência “solidária e participativa”.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Art. 3º O Comitê será constituído pelos seguintes representantes: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 xml:space="preserve">I – Presidente da empresa Morada do Sol Participações S/A; 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II – Diretor de Turismo e Eventos da empresa Morada do Sol Participações S/A;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III – Titular da Secretaria Municipal de Cultura;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 xml:space="preserve">IV – Presidente da Fundação de Arte e Cultura - </w:t>
      </w:r>
      <w:proofErr w:type="spellStart"/>
      <w:r w:rsidRPr="009C64CA">
        <w:rPr>
          <w:rFonts w:ascii="Calibri" w:hAnsi="Calibri" w:cs="Calibri"/>
          <w:sz w:val="24"/>
          <w:szCs w:val="24"/>
        </w:rPr>
        <w:t>Fundart</w:t>
      </w:r>
      <w:proofErr w:type="spellEnd"/>
      <w:r w:rsidRPr="009C64CA">
        <w:rPr>
          <w:rFonts w:ascii="Calibri" w:hAnsi="Calibri" w:cs="Calibri"/>
          <w:sz w:val="24"/>
          <w:szCs w:val="24"/>
        </w:rPr>
        <w:t>;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V – Titular da Secretaria Municipal de Esportes e Lazer;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 xml:space="preserve">VI – Presidente da Fundação de Amparo ao Esporte - </w:t>
      </w:r>
      <w:proofErr w:type="spellStart"/>
      <w:r w:rsidRPr="009C64CA">
        <w:rPr>
          <w:rFonts w:ascii="Calibri" w:hAnsi="Calibri" w:cs="Calibri"/>
          <w:sz w:val="24"/>
          <w:szCs w:val="24"/>
        </w:rPr>
        <w:t>Fundesport</w:t>
      </w:r>
      <w:proofErr w:type="spellEnd"/>
      <w:r w:rsidRPr="009C64CA">
        <w:rPr>
          <w:rFonts w:ascii="Calibri" w:hAnsi="Calibri" w:cs="Calibri"/>
          <w:sz w:val="24"/>
          <w:szCs w:val="24"/>
        </w:rPr>
        <w:t>;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VII – Titular da Secretaria Municipal de Comunicação;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VIII – Titular da Secretaria Municipal de Educação;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IX – Titular da Secretaria Municipal de Planejamento e Participação Popular;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X – Titular da Secretaria Municipal do Trabalho e do Desenvolvimento Econômico;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XI – Titular da Secretaria Municipal de Cooperação para os Assuntos de Segurança Pública;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XII – Titular da Secretaria Municipal de Desenvolvimento Urbano;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XIII – Titular da Superintendência do Departamento Autônomo de Água e Esgotos - DAAE;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XIV – Titular da Diretoria de Gestão Ambiental do Departamento Autônomo de Água e Esgotos - DAAE;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XV – Presidente da Associação Comercial e Industrial de Araraquara - ACIA;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 xml:space="preserve">XVI – Presidente do </w:t>
      </w:r>
      <w:proofErr w:type="spellStart"/>
      <w:r w:rsidRPr="009C64CA">
        <w:rPr>
          <w:rFonts w:ascii="Calibri" w:hAnsi="Calibri" w:cs="Calibri"/>
          <w:sz w:val="24"/>
          <w:szCs w:val="24"/>
        </w:rPr>
        <w:t>SinHoRes</w:t>
      </w:r>
      <w:proofErr w:type="spellEnd"/>
      <w:r w:rsidRPr="009C64CA">
        <w:rPr>
          <w:rFonts w:ascii="Calibri" w:hAnsi="Calibri" w:cs="Calibri"/>
          <w:sz w:val="24"/>
          <w:szCs w:val="24"/>
        </w:rPr>
        <w:t xml:space="preserve"> - Sindicato dos Hotéis, Restaurantes, Bares e Similares - Região de Araraquara;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XVII – Presidente do Sindicato Rural de Araraquara;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XVIII – Três representantes de sindicatos de trabalhadores do município de Araraquara;</w:t>
      </w:r>
    </w:p>
    <w:p w:rsid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 xml:space="preserve">XIX – </w:t>
      </w:r>
      <w:r w:rsidR="00192C9E" w:rsidRPr="00192C9E">
        <w:rPr>
          <w:rFonts w:ascii="Calibri" w:hAnsi="Calibri" w:cs="Calibri"/>
          <w:sz w:val="24"/>
          <w:szCs w:val="24"/>
        </w:rPr>
        <w:t>dois representantes de entidades da sociedade civil organizada estabelecidas no Município</w:t>
      </w:r>
      <w:r w:rsidRPr="009C64CA">
        <w:rPr>
          <w:rFonts w:ascii="Calibri" w:hAnsi="Calibri" w:cs="Calibri"/>
          <w:sz w:val="24"/>
          <w:szCs w:val="24"/>
        </w:rPr>
        <w:t>;</w:t>
      </w:r>
    </w:p>
    <w:p w:rsidR="00192C9E" w:rsidRDefault="00192C9E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92C9E">
        <w:rPr>
          <w:rFonts w:ascii="Calibri" w:hAnsi="Calibri" w:cs="Calibri"/>
          <w:sz w:val="24"/>
          <w:szCs w:val="24"/>
        </w:rPr>
        <w:t xml:space="preserve">XX – </w:t>
      </w:r>
      <w:proofErr w:type="gramStart"/>
      <w:r w:rsidRPr="00192C9E">
        <w:rPr>
          <w:rFonts w:ascii="Calibri" w:hAnsi="Calibri" w:cs="Calibri"/>
          <w:sz w:val="24"/>
          <w:szCs w:val="24"/>
        </w:rPr>
        <w:t>o</w:t>
      </w:r>
      <w:proofErr w:type="gramEnd"/>
      <w:r w:rsidRPr="00192C9E">
        <w:rPr>
          <w:rFonts w:ascii="Calibri" w:hAnsi="Calibri" w:cs="Calibri"/>
          <w:sz w:val="24"/>
          <w:szCs w:val="24"/>
        </w:rPr>
        <w:t xml:space="preserve"> Presidente do SINCOMÉRCIO – Sindicato do Comércio Varejista de Araraquara.</w:t>
      </w:r>
      <w:bookmarkStart w:id="0" w:name="_GoBack"/>
      <w:bookmarkEnd w:id="0"/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§ 1º A presidência do Comitê caberá ao Presidente da empresa Morada do Sol Participações S/A.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§2º A constituição do Comitê será feita mediante portaria do poder Executivo.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Art. 4º O referido Comitê terá funcionamento no período compreendido entre a sua constituição, nos termos do §2º, do Artigo 2º, da presente Lei, e 23 de agosto de 2018, sendo que todas as ações mencionadas no artigo 1º desta Lei serão obrigatoriamente submetidas à prévia análise e aprovação do Comitê para integrarem o calendário oficial das comemorações alusivas aos 200 Anos de Araraquara.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Parágrafo único. O Comitê desenvolverá seu trabalho por meio de Comissões temáticas, sendo que as propostas formuladas no âmbito dessas comissões serão, obrigatoriamente, objeto de deliberação por ocasião das reuniões plenárias do Comitê.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Art. 5º Fica o Comitê autorizado a criar uma marca gráfica alusiva ao tema “ARARAQUARA 200 ANOS”, que poderá ser utilizada em qualquer material publicitário dos eventos relacionados, podendo ser adotada pelos impressos oficiais e em qualquer ação de publicidade institucional no período de funcionamento do presente comitê.</w:t>
      </w:r>
    </w:p>
    <w:p w:rsidR="009C64CA" w:rsidRPr="009C64CA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D45F8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C64CA">
        <w:rPr>
          <w:rFonts w:ascii="Calibri" w:hAnsi="Calibri" w:cs="Calibri"/>
          <w:sz w:val="24"/>
          <w:szCs w:val="24"/>
        </w:rPr>
        <w:t>Art. 6º Esta Lei entrará em vigorar na data de sua publicação, revogadas as disposições em contrário.</w:t>
      </w:r>
    </w:p>
    <w:p w:rsidR="009C64CA" w:rsidRPr="00BB48C7" w:rsidRDefault="009C64CA" w:rsidP="009C64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11AD">
        <w:rPr>
          <w:rFonts w:ascii="Calibri" w:hAnsi="Calibri" w:cs="Calibri"/>
          <w:sz w:val="24"/>
          <w:szCs w:val="24"/>
        </w:rPr>
        <w:t>08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2711AD">
        <w:rPr>
          <w:rFonts w:ascii="Calibri" w:hAnsi="Calibri" w:cs="Calibri"/>
          <w:sz w:val="24"/>
          <w:szCs w:val="24"/>
        </w:rPr>
        <w:t>oit</w:t>
      </w:r>
      <w:r w:rsidR="00641F10">
        <w:rPr>
          <w:rFonts w:ascii="Calibri" w:hAnsi="Calibri" w:cs="Calibri"/>
          <w:sz w:val="24"/>
          <w:szCs w:val="24"/>
        </w:rPr>
        <w:t>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641F10">
        <w:rPr>
          <w:rFonts w:ascii="Calibri" w:hAnsi="Calibri" w:cs="Calibri"/>
          <w:sz w:val="24"/>
          <w:szCs w:val="24"/>
        </w:rPr>
        <w:t xml:space="preserve">fevereiro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92C9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AB47F6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AB47F6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AB47F6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92C9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A1EA9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2C9E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32B4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8E6274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C64CA"/>
    <w:rsid w:val="009D7925"/>
    <w:rsid w:val="009E1B4A"/>
    <w:rsid w:val="009E33C5"/>
    <w:rsid w:val="009F6BE3"/>
    <w:rsid w:val="00A10D33"/>
    <w:rsid w:val="00A2063E"/>
    <w:rsid w:val="00A37495"/>
    <w:rsid w:val="00A52E1C"/>
    <w:rsid w:val="00A61185"/>
    <w:rsid w:val="00A65781"/>
    <w:rsid w:val="00A758EF"/>
    <w:rsid w:val="00A766FF"/>
    <w:rsid w:val="00A77C66"/>
    <w:rsid w:val="00A87BA4"/>
    <w:rsid w:val="00A90517"/>
    <w:rsid w:val="00A97887"/>
    <w:rsid w:val="00AB2D07"/>
    <w:rsid w:val="00AB47F6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7772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659BD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A77A969-5834-415C-AB18-F9C5B295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69</cp:revision>
  <cp:lastPrinted>2016-08-16T19:55:00Z</cp:lastPrinted>
  <dcterms:created xsi:type="dcterms:W3CDTF">2016-08-16T19:55:00Z</dcterms:created>
  <dcterms:modified xsi:type="dcterms:W3CDTF">2017-02-07T20:25:00Z</dcterms:modified>
</cp:coreProperties>
</file>