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B2" w:rsidRDefault="00F06A6E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1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4D604B">
        <w:rPr>
          <w:rFonts w:ascii="Tahoma" w:hAnsi="Tahoma" w:cs="Tahoma"/>
          <w:b/>
          <w:sz w:val="32"/>
          <w:szCs w:val="32"/>
          <w:u w:val="single"/>
        </w:rPr>
        <w:t>22</w:t>
      </w:r>
      <w:r w:rsidR="00BA0882">
        <w:rPr>
          <w:rFonts w:ascii="Tahoma" w:hAnsi="Tahoma" w:cs="Tahoma"/>
          <w:b/>
          <w:sz w:val="32"/>
          <w:szCs w:val="32"/>
          <w:u w:val="single"/>
        </w:rPr>
        <w:t>8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D60AC5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4D604B">
        <w:rPr>
          <w:rFonts w:ascii="Tahoma" w:hAnsi="Tahoma" w:cs="Tahoma"/>
          <w:b/>
          <w:sz w:val="32"/>
          <w:szCs w:val="32"/>
          <w:u w:val="single"/>
        </w:rPr>
        <w:t>238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A10D33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4D604B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4D604B">
        <w:rPr>
          <w:rFonts w:ascii="Calibri" w:hAnsi="Calibri" w:cs="Calibri"/>
          <w:sz w:val="22"/>
          <w:szCs w:val="22"/>
        </w:rPr>
        <w:t>Autoriza a celebração de Termo de Cooperação com o Tribunal de Justiça do Estado de São Paulo e dá outras providências.</w:t>
      </w:r>
    </w:p>
    <w:p w:rsidR="003A3A7C" w:rsidRDefault="003A3A7C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4D604B" w:rsidRPr="004D604B" w:rsidRDefault="004D604B" w:rsidP="004D604B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4D604B">
        <w:rPr>
          <w:rFonts w:ascii="Calibri" w:hAnsi="Calibri" w:cs="Calibri"/>
          <w:sz w:val="24"/>
          <w:szCs w:val="24"/>
        </w:rPr>
        <w:t>Art. 1º Fica o Poder Executivo autorizado a celebrar Termo de Cooperação com o Tribunal de Justiça do Estado de São Paulo, objetivando a ampliação do prédio anexo do Fórum de Araraquara, mediante o desembolso de recursos financeiros do Município.</w:t>
      </w:r>
    </w:p>
    <w:p w:rsidR="004D604B" w:rsidRPr="004D604B" w:rsidRDefault="004D604B" w:rsidP="004D604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4D604B" w:rsidRPr="004D604B" w:rsidRDefault="004D604B" w:rsidP="004D604B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4D604B">
        <w:rPr>
          <w:rFonts w:ascii="Calibri" w:hAnsi="Calibri" w:cs="Calibri"/>
          <w:sz w:val="24"/>
          <w:szCs w:val="24"/>
        </w:rPr>
        <w:t>Art. 2º As despesas com a execução desta Lei onerarão dotação própria consignada no orçamento vigente.</w:t>
      </w:r>
    </w:p>
    <w:p w:rsidR="004D604B" w:rsidRPr="004D604B" w:rsidRDefault="004D604B" w:rsidP="004D604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032DD1" w:rsidRDefault="004D604B" w:rsidP="004D604B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4D604B">
        <w:rPr>
          <w:rFonts w:ascii="Calibri" w:hAnsi="Calibri" w:cs="Calibri"/>
          <w:sz w:val="24"/>
          <w:szCs w:val="24"/>
        </w:rPr>
        <w:t>Art. 3º Esta Lei entrará em vigor na data de sua publicação, revogadas as disposições em contrário.</w:t>
      </w:r>
    </w:p>
    <w:p w:rsidR="006D45F8" w:rsidRPr="00BB48C7" w:rsidRDefault="006D45F8" w:rsidP="003A3A7C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162273" w:rsidP="00162273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A90517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CD351E">
        <w:rPr>
          <w:rFonts w:ascii="Calibri" w:hAnsi="Calibri" w:cs="Calibri"/>
          <w:sz w:val="24"/>
          <w:szCs w:val="24"/>
        </w:rPr>
        <w:t>3</w:t>
      </w:r>
      <w:r w:rsidR="00E735ED">
        <w:rPr>
          <w:rFonts w:ascii="Calibri" w:hAnsi="Calibri" w:cs="Calibri"/>
          <w:sz w:val="24"/>
          <w:szCs w:val="24"/>
        </w:rPr>
        <w:t>0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CD351E">
        <w:rPr>
          <w:rFonts w:ascii="Calibri" w:hAnsi="Calibri" w:cs="Calibri"/>
          <w:sz w:val="24"/>
          <w:szCs w:val="24"/>
        </w:rPr>
        <w:t>tr</w:t>
      </w:r>
      <w:bookmarkStart w:id="0" w:name="_GoBack"/>
      <w:bookmarkEnd w:id="0"/>
      <w:r w:rsidR="00E735ED">
        <w:rPr>
          <w:rFonts w:ascii="Calibri" w:hAnsi="Calibri" w:cs="Calibri"/>
          <w:sz w:val="24"/>
          <w:szCs w:val="24"/>
        </w:rPr>
        <w:t>inta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A90517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236EDA">
        <w:rPr>
          <w:rFonts w:ascii="Calibri" w:hAnsi="Calibri" w:cs="Calibri"/>
          <w:sz w:val="24"/>
          <w:szCs w:val="24"/>
        </w:rPr>
        <w:t xml:space="preserve">novembro </w:t>
      </w:r>
      <w:r w:rsidR="008A09C8" w:rsidRPr="008A09C8">
        <w:rPr>
          <w:rFonts w:ascii="Calibri" w:hAnsi="Calibri" w:cs="Calibri"/>
          <w:sz w:val="24"/>
          <w:szCs w:val="24"/>
        </w:rPr>
        <w:t>do ano de 2016 (dois mil e dezesseis)</w:t>
      </w:r>
      <w:r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783E4F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ELIAS CHEDIEK</w:t>
      </w:r>
    </w:p>
    <w:p w:rsidR="005A56CA" w:rsidRPr="00BB48C7" w:rsidRDefault="001A21F4" w:rsidP="00D47EAB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p w:rsidR="00603973" w:rsidRPr="00603973" w:rsidRDefault="00F72148" w:rsidP="00D47EAB">
      <w:pPr>
        <w:rPr>
          <w:sz w:val="16"/>
        </w:rPr>
      </w:pPr>
      <w:r>
        <w:rPr>
          <w:sz w:val="16"/>
        </w:rPr>
        <w:t>dlom</w:t>
      </w:r>
    </w:p>
    <w:sectPr w:rsidR="00603973" w:rsidRPr="00603973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355" w:rsidRDefault="001E3355">
      <w:r>
        <w:separator/>
      </w:r>
    </w:p>
  </w:endnote>
  <w:endnote w:type="continuationSeparator" w:id="0">
    <w:p w:rsidR="001E3355" w:rsidRDefault="001E3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022312">
    <w:pPr>
      <w:pStyle w:val="Rodap"/>
      <w:framePr w:wrap="auto" w:vAnchor="text" w:hAnchor="margin" w:xAlign="center" w:y="1"/>
      <w:rPr>
        <w:rStyle w:val="Nmerodepgina"/>
      </w:rPr>
    </w:pPr>
  </w:p>
  <w:p w:rsidR="00022312" w:rsidRDefault="00022312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355" w:rsidRDefault="001E3355">
      <w:r>
        <w:separator/>
      </w:r>
    </w:p>
  </w:footnote>
  <w:footnote w:type="continuationSeparator" w:id="0">
    <w:p w:rsidR="001E3355" w:rsidRDefault="001E33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F06A6E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F06A6E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B2C"/>
    <w:rsid w:val="00010F8C"/>
    <w:rsid w:val="00015703"/>
    <w:rsid w:val="00022312"/>
    <w:rsid w:val="000248A1"/>
    <w:rsid w:val="00032DD1"/>
    <w:rsid w:val="000357C0"/>
    <w:rsid w:val="00045E2D"/>
    <w:rsid w:val="000553B2"/>
    <w:rsid w:val="0006545D"/>
    <w:rsid w:val="00073ED7"/>
    <w:rsid w:val="0007602B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27FE1"/>
    <w:rsid w:val="001303C4"/>
    <w:rsid w:val="001503A3"/>
    <w:rsid w:val="00152CD0"/>
    <w:rsid w:val="00153948"/>
    <w:rsid w:val="00161181"/>
    <w:rsid w:val="00162273"/>
    <w:rsid w:val="00173D1D"/>
    <w:rsid w:val="00187CE4"/>
    <w:rsid w:val="0019062F"/>
    <w:rsid w:val="001937E3"/>
    <w:rsid w:val="001A21F4"/>
    <w:rsid w:val="001A732B"/>
    <w:rsid w:val="001C12D1"/>
    <w:rsid w:val="001C6786"/>
    <w:rsid w:val="001D4C89"/>
    <w:rsid w:val="001E3355"/>
    <w:rsid w:val="001E46DA"/>
    <w:rsid w:val="001E72DE"/>
    <w:rsid w:val="00217CFD"/>
    <w:rsid w:val="00221FB8"/>
    <w:rsid w:val="00224405"/>
    <w:rsid w:val="00236EDA"/>
    <w:rsid w:val="002460BB"/>
    <w:rsid w:val="002577D5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D1ADD"/>
    <w:rsid w:val="003E38F6"/>
    <w:rsid w:val="003F1D99"/>
    <w:rsid w:val="003F57BD"/>
    <w:rsid w:val="0040194B"/>
    <w:rsid w:val="00406EEF"/>
    <w:rsid w:val="00440DB9"/>
    <w:rsid w:val="00456D80"/>
    <w:rsid w:val="004641BA"/>
    <w:rsid w:val="004A1B2C"/>
    <w:rsid w:val="004A3B55"/>
    <w:rsid w:val="004A6CFF"/>
    <w:rsid w:val="004D604B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2D8F"/>
    <w:rsid w:val="005D2109"/>
    <w:rsid w:val="005E4C53"/>
    <w:rsid w:val="005E5465"/>
    <w:rsid w:val="00603973"/>
    <w:rsid w:val="00611329"/>
    <w:rsid w:val="00617397"/>
    <w:rsid w:val="00617DAA"/>
    <w:rsid w:val="006203FB"/>
    <w:rsid w:val="00622FD8"/>
    <w:rsid w:val="00626F64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7A6B"/>
    <w:rsid w:val="006D20B6"/>
    <w:rsid w:val="006D397D"/>
    <w:rsid w:val="006D45F8"/>
    <w:rsid w:val="006D5F08"/>
    <w:rsid w:val="006F3BC8"/>
    <w:rsid w:val="006F6BA4"/>
    <w:rsid w:val="0071258A"/>
    <w:rsid w:val="0073182D"/>
    <w:rsid w:val="00733FE9"/>
    <w:rsid w:val="00751C28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A7F37"/>
    <w:rsid w:val="009D7925"/>
    <w:rsid w:val="009E1B4A"/>
    <w:rsid w:val="009E33C5"/>
    <w:rsid w:val="009F6BE3"/>
    <w:rsid w:val="00A10D33"/>
    <w:rsid w:val="00A2063E"/>
    <w:rsid w:val="00A37495"/>
    <w:rsid w:val="00A65781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A0882"/>
    <w:rsid w:val="00BB29FF"/>
    <w:rsid w:val="00BB48C7"/>
    <w:rsid w:val="00BB5C3E"/>
    <w:rsid w:val="00C0718A"/>
    <w:rsid w:val="00C15D97"/>
    <w:rsid w:val="00C17732"/>
    <w:rsid w:val="00C24543"/>
    <w:rsid w:val="00C308BF"/>
    <w:rsid w:val="00C3680B"/>
    <w:rsid w:val="00C42133"/>
    <w:rsid w:val="00C500F8"/>
    <w:rsid w:val="00C506C6"/>
    <w:rsid w:val="00C50740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26953"/>
    <w:rsid w:val="00D339C4"/>
    <w:rsid w:val="00D379BD"/>
    <w:rsid w:val="00D47EAB"/>
    <w:rsid w:val="00D562BA"/>
    <w:rsid w:val="00D60AC5"/>
    <w:rsid w:val="00D76D69"/>
    <w:rsid w:val="00D80A79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06A6E"/>
    <w:rsid w:val="00F16907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  <w:lang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rsid w:val="005A56CA"/>
    <w:pPr>
      <w:tabs>
        <w:tab w:val="center" w:pos="4419"/>
        <w:tab w:val="right" w:pos="8838"/>
      </w:tabs>
    </w:pPr>
    <w:rPr>
      <w:sz w:val="28"/>
      <w:lang/>
    </w:rPr>
  </w:style>
  <w:style w:type="character" w:customStyle="1" w:styleId="RodapChar">
    <w:name w:val="Rodapé Char"/>
    <w:link w:val="Rodap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</cp:lastModifiedBy>
  <cp:revision>44</cp:revision>
  <cp:lastPrinted>2016-08-16T19:55:00Z</cp:lastPrinted>
  <dcterms:created xsi:type="dcterms:W3CDTF">2016-08-16T19:55:00Z</dcterms:created>
  <dcterms:modified xsi:type="dcterms:W3CDTF">2016-11-30T12:53:00Z</dcterms:modified>
</cp:coreProperties>
</file>