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DF1F9E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1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25CC5">
        <w:rPr>
          <w:rFonts w:ascii="Tahoma" w:hAnsi="Tahoma" w:cs="Tahoma"/>
          <w:b/>
          <w:sz w:val="32"/>
          <w:szCs w:val="32"/>
          <w:u w:val="single"/>
        </w:rPr>
        <w:t>22</w:t>
      </w:r>
      <w:r w:rsidR="00D123ED">
        <w:rPr>
          <w:rFonts w:ascii="Tahoma" w:hAnsi="Tahoma" w:cs="Tahoma"/>
          <w:b/>
          <w:sz w:val="32"/>
          <w:szCs w:val="32"/>
          <w:u w:val="single"/>
        </w:rPr>
        <w:t>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25CC5">
        <w:rPr>
          <w:rFonts w:ascii="Tahoma" w:hAnsi="Tahoma" w:cs="Tahoma"/>
          <w:b/>
          <w:sz w:val="32"/>
          <w:szCs w:val="32"/>
          <w:u w:val="single"/>
        </w:rPr>
        <w:t>235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25CC5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25CC5">
        <w:rPr>
          <w:rFonts w:ascii="Calibri" w:hAnsi="Calibri" w:cs="Calibri"/>
          <w:sz w:val="22"/>
          <w:szCs w:val="22"/>
        </w:rPr>
        <w:t>Denomina Dispositivo Viário “CLEMENTE MARCOLINO SOARES”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C25CC5" w:rsidRPr="00C25CC5" w:rsidRDefault="00C25CC5" w:rsidP="00C25CC5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C25CC5">
        <w:rPr>
          <w:rFonts w:ascii="Calibri" w:hAnsi="Calibri" w:cs="Calibri"/>
          <w:sz w:val="24"/>
          <w:szCs w:val="24"/>
        </w:rPr>
        <w:t xml:space="preserve">Art. 1º Fica denominado CLEMENTE MARCOLINO SOARES, o Dispositivo Viário localizado na confluência da Rua Pedro Sanches Alcarás, com a Avenida 1, do loteamento Vila Nossa Senhora Aparecida, desta cidade. </w:t>
      </w:r>
    </w:p>
    <w:p w:rsidR="00C25CC5" w:rsidRPr="00C25CC5" w:rsidRDefault="00C25CC5" w:rsidP="00C25CC5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C25CC5" w:rsidP="00C25CC5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C25CC5">
        <w:rPr>
          <w:rFonts w:ascii="Calibri" w:hAnsi="Calibri" w:cs="Calibri"/>
          <w:sz w:val="24"/>
          <w:szCs w:val="24"/>
        </w:rPr>
        <w:t>Art. 2º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CD351E">
        <w:rPr>
          <w:rFonts w:ascii="Calibri" w:hAnsi="Calibri" w:cs="Calibri"/>
          <w:sz w:val="24"/>
          <w:szCs w:val="24"/>
        </w:rPr>
        <w:t>3</w:t>
      </w:r>
      <w:r w:rsidR="00E735ED">
        <w:rPr>
          <w:rFonts w:ascii="Calibri" w:hAnsi="Calibri" w:cs="Calibri"/>
          <w:sz w:val="24"/>
          <w:szCs w:val="24"/>
        </w:rPr>
        <w:t>0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CD351E">
        <w:rPr>
          <w:rFonts w:ascii="Calibri" w:hAnsi="Calibri" w:cs="Calibri"/>
          <w:sz w:val="24"/>
          <w:szCs w:val="24"/>
        </w:rPr>
        <w:t>tr</w:t>
      </w:r>
      <w:bookmarkStart w:id="0" w:name="_GoBack"/>
      <w:bookmarkEnd w:id="0"/>
      <w:r w:rsidR="00E735ED">
        <w:rPr>
          <w:rFonts w:ascii="Calibri" w:hAnsi="Calibri" w:cs="Calibri"/>
          <w:sz w:val="24"/>
          <w:szCs w:val="24"/>
        </w:rPr>
        <w:t>inta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36EDA">
        <w:rPr>
          <w:rFonts w:ascii="Calibri" w:hAnsi="Calibri" w:cs="Calibri"/>
          <w:sz w:val="24"/>
          <w:szCs w:val="24"/>
        </w:rPr>
        <w:t xml:space="preserve">novembro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r>
        <w:rPr>
          <w:sz w:val="16"/>
        </w:rPr>
        <w:t>dlom</w:t>
      </w:r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527" w:rsidRDefault="00725527">
      <w:r>
        <w:separator/>
      </w:r>
    </w:p>
  </w:endnote>
  <w:endnote w:type="continuationSeparator" w:id="0">
    <w:p w:rsidR="00725527" w:rsidRDefault="0072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527" w:rsidRDefault="00725527">
      <w:r>
        <w:separator/>
      </w:r>
    </w:p>
  </w:footnote>
  <w:footnote w:type="continuationSeparator" w:id="0">
    <w:p w:rsidR="00725527" w:rsidRDefault="00725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DF1F9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DF1F9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25527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07C5B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25CC5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123ED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1F9E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44</cp:revision>
  <cp:lastPrinted>2016-08-16T19:55:00Z</cp:lastPrinted>
  <dcterms:created xsi:type="dcterms:W3CDTF">2016-08-16T19:55:00Z</dcterms:created>
  <dcterms:modified xsi:type="dcterms:W3CDTF">2016-11-30T12:52:00Z</dcterms:modified>
</cp:coreProperties>
</file>