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DF3DF1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84A5B">
        <w:rPr>
          <w:rFonts w:ascii="Tahoma" w:hAnsi="Tahoma" w:cs="Tahoma"/>
          <w:b/>
          <w:sz w:val="32"/>
          <w:szCs w:val="32"/>
          <w:u w:val="single"/>
        </w:rPr>
        <w:t>218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84A5B">
        <w:rPr>
          <w:rFonts w:ascii="Tahoma" w:hAnsi="Tahoma" w:cs="Tahoma"/>
          <w:b/>
          <w:sz w:val="32"/>
          <w:szCs w:val="32"/>
          <w:u w:val="single"/>
        </w:rPr>
        <w:t>183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784A5B" w:rsidRPr="00784A5B" w:rsidRDefault="00784A5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DOUTOR LAPENA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A353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A3538">
        <w:rPr>
          <w:rFonts w:ascii="Calibri" w:hAnsi="Calibri" w:cs="Calibri"/>
          <w:sz w:val="22"/>
          <w:szCs w:val="22"/>
        </w:rPr>
        <w:t>Institui e inclui no Calendário Oficial de Eventos do Município de Araraquara a Semana da Conscientização, Prevenção e Controle da Diabetes, a ser comemorada anualmente de 14 a 21 de novembro,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CA3538" w:rsidRPr="00CA3538" w:rsidRDefault="00CA3538" w:rsidP="00CA353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CA3538">
        <w:rPr>
          <w:rFonts w:ascii="Calibri" w:hAnsi="Calibri" w:cs="Calibri"/>
          <w:sz w:val="24"/>
          <w:szCs w:val="24"/>
        </w:rPr>
        <w:t>Art. 1º Fica instituída e incluída no Calendário Oficial de Eventos do Município de Araraquara a Semana da Conscientização, Prevenção e Controle da Diabetes, a ser comemorada anualmente de 14 a 21 de novembro.</w:t>
      </w:r>
    </w:p>
    <w:p w:rsidR="00CA3538" w:rsidRPr="00CA3538" w:rsidRDefault="00CA3538" w:rsidP="00CA353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CA3538" w:rsidRPr="00CA3538" w:rsidRDefault="00CA3538" w:rsidP="00CA353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CA3538">
        <w:rPr>
          <w:rFonts w:ascii="Calibri" w:hAnsi="Calibri" w:cs="Calibri"/>
          <w:sz w:val="24"/>
          <w:szCs w:val="24"/>
        </w:rPr>
        <w:t>Art. 2º A data a que se refere o art. 1º poderá ser celebrada mediante campanha de conscientização que divulgue a doença, os testes e exames indicados, os tratamentos adequados, bem como os cuidados exigidos ao portador de diabetes.</w:t>
      </w:r>
    </w:p>
    <w:p w:rsidR="00CA3538" w:rsidRPr="00CA3538" w:rsidRDefault="00CA3538" w:rsidP="00CA353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CA3538" w:rsidRPr="00CA3538" w:rsidRDefault="00CA3538" w:rsidP="00CA353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CA3538">
        <w:rPr>
          <w:rFonts w:ascii="Calibri" w:hAnsi="Calibri" w:cs="Calibri"/>
          <w:sz w:val="24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CA3538" w:rsidRPr="00CA3538" w:rsidRDefault="00CA3538" w:rsidP="00CA353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CA3538" w:rsidP="00CA353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CA3538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D351E">
        <w:rPr>
          <w:rFonts w:ascii="Calibri" w:hAnsi="Calibri" w:cs="Calibri"/>
          <w:sz w:val="24"/>
          <w:szCs w:val="24"/>
        </w:rPr>
        <w:t>3</w:t>
      </w:r>
      <w:r w:rsidR="00E735ED">
        <w:rPr>
          <w:rFonts w:ascii="Calibri" w:hAnsi="Calibri" w:cs="Calibri"/>
          <w:sz w:val="24"/>
          <w:szCs w:val="24"/>
        </w:rPr>
        <w:t>0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D351E">
        <w:rPr>
          <w:rFonts w:ascii="Calibri" w:hAnsi="Calibri" w:cs="Calibri"/>
          <w:sz w:val="24"/>
          <w:szCs w:val="24"/>
        </w:rPr>
        <w:t>tr</w:t>
      </w:r>
      <w:bookmarkStart w:id="0" w:name="_GoBack"/>
      <w:bookmarkEnd w:id="0"/>
      <w:r w:rsidR="00E735ED">
        <w:rPr>
          <w:rFonts w:ascii="Calibri" w:hAnsi="Calibri" w:cs="Calibri"/>
          <w:sz w:val="24"/>
          <w:szCs w:val="24"/>
        </w:rPr>
        <w:t>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DF3DF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DF3DF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4982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4A5B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A3538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3DF1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50</cp:revision>
  <cp:lastPrinted>2016-08-16T19:55:00Z</cp:lastPrinted>
  <dcterms:created xsi:type="dcterms:W3CDTF">2016-08-16T19:55:00Z</dcterms:created>
  <dcterms:modified xsi:type="dcterms:W3CDTF">2016-11-25T12:57:00Z</dcterms:modified>
</cp:coreProperties>
</file>