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3B2" w:rsidRDefault="00C0327C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251658752" o:allowincell="f">
            <v:imagedata r:id="rId6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FC5A21">
        <w:rPr>
          <w:rFonts w:ascii="Tahoma" w:hAnsi="Tahoma" w:cs="Tahoma"/>
          <w:b/>
          <w:sz w:val="32"/>
          <w:szCs w:val="32"/>
          <w:u w:val="single"/>
        </w:rPr>
        <w:t>208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D60AC5">
        <w:rPr>
          <w:rFonts w:ascii="Tahoma" w:hAnsi="Tahoma" w:cs="Tahoma"/>
          <w:b/>
          <w:sz w:val="32"/>
          <w:szCs w:val="32"/>
          <w:u w:val="single"/>
        </w:rPr>
        <w:t>6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FC5A21">
        <w:rPr>
          <w:rFonts w:ascii="Tahoma" w:hAnsi="Tahoma" w:cs="Tahoma"/>
          <w:b/>
          <w:sz w:val="32"/>
          <w:szCs w:val="32"/>
          <w:u w:val="single"/>
        </w:rPr>
        <w:t>212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A10D33">
        <w:rPr>
          <w:rFonts w:ascii="Tahoma" w:hAnsi="Tahoma" w:cs="Tahoma"/>
          <w:b/>
          <w:sz w:val="32"/>
          <w:szCs w:val="32"/>
          <w:u w:val="single"/>
        </w:rPr>
        <w:t>6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FC5A21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FC5A21">
        <w:rPr>
          <w:rFonts w:ascii="Calibri" w:hAnsi="Calibri" w:cs="Calibri"/>
          <w:sz w:val="22"/>
          <w:szCs w:val="22"/>
        </w:rPr>
        <w:t>Altera dispositivo da Lei nº 8.033/13 e dá outras providências.</w:t>
      </w:r>
    </w:p>
    <w:p w:rsidR="003A3A7C" w:rsidRDefault="003A3A7C" w:rsidP="00767922">
      <w:pPr>
        <w:ind w:firstLine="2835"/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67922">
      <w:pPr>
        <w:ind w:firstLine="2835"/>
        <w:jc w:val="both"/>
        <w:rPr>
          <w:rFonts w:ascii="Calibri" w:hAnsi="Calibri" w:cs="Calibri"/>
          <w:sz w:val="22"/>
          <w:szCs w:val="22"/>
        </w:rPr>
      </w:pPr>
    </w:p>
    <w:p w:rsidR="00FC5A21" w:rsidRPr="00FC5A21" w:rsidRDefault="00FC5A21" w:rsidP="00FC5A21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FC5A21">
        <w:rPr>
          <w:rFonts w:ascii="Calibri" w:hAnsi="Calibri" w:cs="Calibri"/>
          <w:sz w:val="24"/>
          <w:szCs w:val="24"/>
        </w:rPr>
        <w:t>Art. 1º O artigo 6º da Lei nº 8.033, de 07 de outubro de 2013, passa a vigorar com a seguinte redação:</w:t>
      </w:r>
    </w:p>
    <w:p w:rsidR="00FC5A21" w:rsidRPr="00FC5A21" w:rsidRDefault="00FC5A21" w:rsidP="00FC5A21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FC5A21" w:rsidRPr="00FC5A21" w:rsidRDefault="00FC5A21" w:rsidP="00FC5A21">
      <w:pPr>
        <w:ind w:firstLine="2835"/>
        <w:jc w:val="both"/>
        <w:rPr>
          <w:rFonts w:ascii="Calibri" w:hAnsi="Calibri" w:cs="Calibri"/>
          <w:sz w:val="24"/>
          <w:szCs w:val="24"/>
        </w:rPr>
      </w:pPr>
      <w:proofErr w:type="gramStart"/>
      <w:r w:rsidRPr="00FC5A21">
        <w:rPr>
          <w:rFonts w:ascii="Calibri" w:hAnsi="Calibri" w:cs="Calibri"/>
          <w:sz w:val="24"/>
          <w:szCs w:val="24"/>
        </w:rPr>
        <w:t>“Art. 6º O Conselho Municipal do Idoso será composto por representantes dos seguintes órgãos e entidades públicas e privadas:</w:t>
      </w:r>
    </w:p>
    <w:p w:rsidR="00FC5A21" w:rsidRPr="00FC5A21" w:rsidRDefault="00FC5A21" w:rsidP="00FC5A21">
      <w:pPr>
        <w:ind w:firstLine="2835"/>
        <w:jc w:val="both"/>
        <w:rPr>
          <w:rFonts w:ascii="Calibri" w:hAnsi="Calibri" w:cs="Calibri"/>
          <w:sz w:val="24"/>
          <w:szCs w:val="24"/>
        </w:rPr>
      </w:pPr>
      <w:proofErr w:type="gramEnd"/>
      <w:r w:rsidRPr="00FC5A21">
        <w:rPr>
          <w:rFonts w:ascii="Calibri" w:hAnsi="Calibri" w:cs="Calibri"/>
          <w:sz w:val="24"/>
          <w:szCs w:val="24"/>
        </w:rPr>
        <w:t xml:space="preserve"> </w:t>
      </w:r>
    </w:p>
    <w:p w:rsidR="00FC5A21" w:rsidRPr="00FC5A21" w:rsidRDefault="00FC5A21" w:rsidP="00FC5A21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FC5A21">
        <w:rPr>
          <w:rFonts w:ascii="Calibri" w:hAnsi="Calibri" w:cs="Calibri"/>
          <w:sz w:val="24"/>
          <w:szCs w:val="24"/>
        </w:rPr>
        <w:t>I - do Poder Público:</w:t>
      </w:r>
    </w:p>
    <w:p w:rsidR="00FC5A21" w:rsidRPr="00FC5A21" w:rsidRDefault="00FC5A21" w:rsidP="00FC5A21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FC5A21">
        <w:rPr>
          <w:rFonts w:ascii="Calibri" w:hAnsi="Calibri" w:cs="Calibri"/>
          <w:sz w:val="24"/>
          <w:szCs w:val="24"/>
        </w:rPr>
        <w:t xml:space="preserve"> </w:t>
      </w:r>
    </w:p>
    <w:p w:rsidR="00FC5A21" w:rsidRPr="00FC5A21" w:rsidRDefault="00FC5A21" w:rsidP="00FC5A21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FC5A21">
        <w:rPr>
          <w:rFonts w:ascii="Calibri" w:hAnsi="Calibri" w:cs="Calibri"/>
          <w:sz w:val="24"/>
          <w:szCs w:val="24"/>
        </w:rPr>
        <w:t xml:space="preserve">a) </w:t>
      </w:r>
      <w:r w:rsidRPr="00FC5A21">
        <w:rPr>
          <w:rFonts w:ascii="Calibri" w:hAnsi="Calibri" w:cs="Calibri"/>
          <w:sz w:val="24"/>
          <w:szCs w:val="24"/>
        </w:rPr>
        <w:tab/>
        <w:t>02 (dois) representantes da Secretaria Municipal de Assistência e Desenvolvimento Social, sendo 01 (um) representante da Proteção Social Básica e 01 (um) representante da Proteção Social Especial;</w:t>
      </w:r>
    </w:p>
    <w:p w:rsidR="00FC5A21" w:rsidRPr="00FC5A21" w:rsidRDefault="00FC5A21" w:rsidP="00FC5A21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FC5A21">
        <w:rPr>
          <w:rFonts w:ascii="Calibri" w:hAnsi="Calibri" w:cs="Calibri"/>
          <w:sz w:val="24"/>
          <w:szCs w:val="24"/>
        </w:rPr>
        <w:t xml:space="preserve"> </w:t>
      </w:r>
    </w:p>
    <w:p w:rsidR="00FC5A21" w:rsidRPr="00FC5A21" w:rsidRDefault="00FC5A21" w:rsidP="00FC5A21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FC5A21">
        <w:rPr>
          <w:rFonts w:ascii="Calibri" w:hAnsi="Calibri" w:cs="Calibri"/>
          <w:sz w:val="24"/>
          <w:szCs w:val="24"/>
        </w:rPr>
        <w:t xml:space="preserve">b) </w:t>
      </w:r>
      <w:r w:rsidRPr="00FC5A21">
        <w:rPr>
          <w:rFonts w:ascii="Calibri" w:hAnsi="Calibri" w:cs="Calibri"/>
          <w:sz w:val="24"/>
          <w:szCs w:val="24"/>
        </w:rPr>
        <w:tab/>
        <w:t>01 (um) representante da Secretaria Municipal de Educação;</w:t>
      </w:r>
    </w:p>
    <w:p w:rsidR="00FC5A21" w:rsidRPr="00FC5A21" w:rsidRDefault="00FC5A21" w:rsidP="00FC5A21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FC5A21">
        <w:rPr>
          <w:rFonts w:ascii="Calibri" w:hAnsi="Calibri" w:cs="Calibri"/>
          <w:sz w:val="24"/>
          <w:szCs w:val="24"/>
        </w:rPr>
        <w:t xml:space="preserve"> </w:t>
      </w:r>
    </w:p>
    <w:p w:rsidR="00FC5A21" w:rsidRPr="00FC5A21" w:rsidRDefault="00FC5A21" w:rsidP="00FC5A21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FC5A21">
        <w:rPr>
          <w:rFonts w:ascii="Calibri" w:hAnsi="Calibri" w:cs="Calibri"/>
          <w:sz w:val="24"/>
          <w:szCs w:val="24"/>
        </w:rPr>
        <w:t xml:space="preserve">c) </w:t>
      </w:r>
      <w:r w:rsidRPr="00FC5A21">
        <w:rPr>
          <w:rFonts w:ascii="Calibri" w:hAnsi="Calibri" w:cs="Calibri"/>
          <w:sz w:val="24"/>
          <w:szCs w:val="24"/>
        </w:rPr>
        <w:tab/>
        <w:t>01 (um) representante da Secretaria Municipal de Cultura;</w:t>
      </w:r>
    </w:p>
    <w:p w:rsidR="00FC5A21" w:rsidRPr="00FC5A21" w:rsidRDefault="00FC5A21" w:rsidP="00FC5A21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FC5A21">
        <w:rPr>
          <w:rFonts w:ascii="Calibri" w:hAnsi="Calibri" w:cs="Calibri"/>
          <w:sz w:val="24"/>
          <w:szCs w:val="24"/>
        </w:rPr>
        <w:t xml:space="preserve"> </w:t>
      </w:r>
    </w:p>
    <w:p w:rsidR="00FC5A21" w:rsidRPr="00FC5A21" w:rsidRDefault="00FC5A21" w:rsidP="00FC5A21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FC5A21">
        <w:rPr>
          <w:rFonts w:ascii="Calibri" w:hAnsi="Calibri" w:cs="Calibri"/>
          <w:sz w:val="24"/>
          <w:szCs w:val="24"/>
        </w:rPr>
        <w:t xml:space="preserve">d) </w:t>
      </w:r>
      <w:r w:rsidRPr="00FC5A21">
        <w:rPr>
          <w:rFonts w:ascii="Calibri" w:hAnsi="Calibri" w:cs="Calibri"/>
          <w:sz w:val="24"/>
          <w:szCs w:val="24"/>
        </w:rPr>
        <w:tab/>
        <w:t>02 (um) representantes da Secretaria Municipal de Saúde, sendo 01 (um) representante da Atenção Básica e 01 (um) representante do CRIA - Centro de Referência do Idoso de Araraquara;</w:t>
      </w:r>
    </w:p>
    <w:p w:rsidR="00FC5A21" w:rsidRPr="00FC5A21" w:rsidRDefault="00FC5A21" w:rsidP="00FC5A21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FC5A21">
        <w:rPr>
          <w:rFonts w:ascii="Calibri" w:hAnsi="Calibri" w:cs="Calibri"/>
          <w:sz w:val="24"/>
          <w:szCs w:val="24"/>
        </w:rPr>
        <w:t xml:space="preserve"> </w:t>
      </w:r>
    </w:p>
    <w:p w:rsidR="00FC5A21" w:rsidRPr="00FC5A21" w:rsidRDefault="00FC5A21" w:rsidP="00FC5A21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FC5A21">
        <w:rPr>
          <w:rFonts w:ascii="Calibri" w:hAnsi="Calibri" w:cs="Calibri"/>
          <w:sz w:val="24"/>
          <w:szCs w:val="24"/>
        </w:rPr>
        <w:t xml:space="preserve">e) </w:t>
      </w:r>
      <w:r w:rsidRPr="00FC5A21">
        <w:rPr>
          <w:rFonts w:ascii="Calibri" w:hAnsi="Calibri" w:cs="Calibri"/>
          <w:sz w:val="24"/>
          <w:szCs w:val="24"/>
        </w:rPr>
        <w:tab/>
        <w:t>01 (um) representante da Secretaria Municipal de Desenvolvimento Urbano;</w:t>
      </w:r>
    </w:p>
    <w:p w:rsidR="00FC5A21" w:rsidRPr="00FC5A21" w:rsidRDefault="00FC5A21" w:rsidP="00FC5A21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FC5A21">
        <w:rPr>
          <w:rFonts w:ascii="Calibri" w:hAnsi="Calibri" w:cs="Calibri"/>
          <w:sz w:val="24"/>
          <w:szCs w:val="24"/>
        </w:rPr>
        <w:t xml:space="preserve"> </w:t>
      </w:r>
    </w:p>
    <w:p w:rsidR="00FC5A21" w:rsidRPr="00FC5A21" w:rsidRDefault="00FC5A21" w:rsidP="00FC5A21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FC5A21">
        <w:rPr>
          <w:rFonts w:ascii="Calibri" w:hAnsi="Calibri" w:cs="Calibri"/>
          <w:sz w:val="24"/>
          <w:szCs w:val="24"/>
        </w:rPr>
        <w:t xml:space="preserve">f) </w:t>
      </w:r>
      <w:r w:rsidRPr="00FC5A21">
        <w:rPr>
          <w:rFonts w:ascii="Calibri" w:hAnsi="Calibri" w:cs="Calibri"/>
          <w:sz w:val="24"/>
          <w:szCs w:val="24"/>
        </w:rPr>
        <w:tab/>
        <w:t>01 (um) representante da Secretaria Municipal de Habitação;</w:t>
      </w:r>
    </w:p>
    <w:p w:rsidR="00FC5A21" w:rsidRPr="00FC5A21" w:rsidRDefault="00FC5A21" w:rsidP="00FC5A21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FC5A21">
        <w:rPr>
          <w:rFonts w:ascii="Calibri" w:hAnsi="Calibri" w:cs="Calibri"/>
          <w:sz w:val="24"/>
          <w:szCs w:val="24"/>
        </w:rPr>
        <w:t xml:space="preserve"> </w:t>
      </w:r>
      <w:r w:rsidRPr="00FC5A21">
        <w:rPr>
          <w:rFonts w:ascii="Calibri" w:hAnsi="Calibri" w:cs="Calibri"/>
          <w:sz w:val="24"/>
          <w:szCs w:val="24"/>
        </w:rPr>
        <w:tab/>
      </w:r>
    </w:p>
    <w:p w:rsidR="00FC5A21" w:rsidRPr="00FC5A21" w:rsidRDefault="00FC5A21" w:rsidP="00FC5A21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FC5A21">
        <w:rPr>
          <w:rFonts w:ascii="Calibri" w:hAnsi="Calibri" w:cs="Calibri"/>
          <w:sz w:val="24"/>
          <w:szCs w:val="24"/>
        </w:rPr>
        <w:t xml:space="preserve">g) </w:t>
      </w:r>
      <w:r w:rsidRPr="00FC5A21">
        <w:rPr>
          <w:rFonts w:ascii="Calibri" w:hAnsi="Calibri" w:cs="Calibri"/>
          <w:sz w:val="24"/>
          <w:szCs w:val="24"/>
        </w:rPr>
        <w:tab/>
        <w:t>01 (um) representante da Secretaria Municipal de Trânsito e Transportes;</w:t>
      </w:r>
    </w:p>
    <w:p w:rsidR="00FC5A21" w:rsidRPr="00FC5A21" w:rsidRDefault="00FC5A21" w:rsidP="00FC5A21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FC5A21">
        <w:rPr>
          <w:rFonts w:ascii="Calibri" w:hAnsi="Calibri" w:cs="Calibri"/>
          <w:sz w:val="24"/>
          <w:szCs w:val="24"/>
        </w:rPr>
        <w:t xml:space="preserve"> </w:t>
      </w:r>
    </w:p>
    <w:p w:rsidR="00FC5A21" w:rsidRPr="00FC5A21" w:rsidRDefault="00FC5A21" w:rsidP="00FC5A21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FC5A21">
        <w:rPr>
          <w:rFonts w:ascii="Calibri" w:hAnsi="Calibri" w:cs="Calibri"/>
          <w:sz w:val="24"/>
          <w:szCs w:val="24"/>
        </w:rPr>
        <w:t xml:space="preserve">h) </w:t>
      </w:r>
      <w:r w:rsidRPr="00FC5A21">
        <w:rPr>
          <w:rFonts w:ascii="Calibri" w:hAnsi="Calibri" w:cs="Calibri"/>
          <w:sz w:val="24"/>
          <w:szCs w:val="24"/>
        </w:rPr>
        <w:tab/>
        <w:t>01 (um) representante da Secretaria Municipal de Segurança Pública;</w:t>
      </w:r>
    </w:p>
    <w:p w:rsidR="00FC5A21" w:rsidRPr="00FC5A21" w:rsidRDefault="00FC5A21" w:rsidP="00FC5A21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FC5A21">
        <w:rPr>
          <w:rFonts w:ascii="Calibri" w:hAnsi="Calibri" w:cs="Calibri"/>
          <w:sz w:val="24"/>
          <w:szCs w:val="24"/>
        </w:rPr>
        <w:t xml:space="preserve"> </w:t>
      </w:r>
    </w:p>
    <w:p w:rsidR="00FC5A21" w:rsidRPr="00FC5A21" w:rsidRDefault="00FC5A21" w:rsidP="00FC5A21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FC5A21">
        <w:rPr>
          <w:rFonts w:ascii="Calibri" w:hAnsi="Calibri" w:cs="Calibri"/>
          <w:sz w:val="24"/>
          <w:szCs w:val="24"/>
        </w:rPr>
        <w:t xml:space="preserve">i) </w:t>
      </w:r>
      <w:r w:rsidRPr="00FC5A21">
        <w:rPr>
          <w:rFonts w:ascii="Calibri" w:hAnsi="Calibri" w:cs="Calibri"/>
          <w:sz w:val="24"/>
          <w:szCs w:val="24"/>
        </w:rPr>
        <w:tab/>
        <w:t>01 (um) representante da Secretaria Municipal da Articulação Institucional e da Participação Popular;</w:t>
      </w:r>
    </w:p>
    <w:p w:rsidR="00FC5A21" w:rsidRPr="00FC5A21" w:rsidRDefault="00FC5A21" w:rsidP="00FC5A21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FC5A21">
        <w:rPr>
          <w:rFonts w:ascii="Calibri" w:hAnsi="Calibri" w:cs="Calibri"/>
          <w:sz w:val="24"/>
          <w:szCs w:val="24"/>
        </w:rPr>
        <w:t xml:space="preserve"> </w:t>
      </w:r>
    </w:p>
    <w:p w:rsidR="00FC5A21" w:rsidRPr="00FC5A21" w:rsidRDefault="00FC5A21" w:rsidP="00FC5A21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FC5A21">
        <w:rPr>
          <w:rFonts w:ascii="Calibri" w:hAnsi="Calibri" w:cs="Calibri"/>
          <w:sz w:val="24"/>
          <w:szCs w:val="24"/>
        </w:rPr>
        <w:lastRenderedPageBreak/>
        <w:t xml:space="preserve">j) </w:t>
      </w:r>
      <w:r w:rsidRPr="00FC5A21">
        <w:rPr>
          <w:rFonts w:ascii="Calibri" w:hAnsi="Calibri" w:cs="Calibri"/>
          <w:sz w:val="24"/>
          <w:szCs w:val="24"/>
        </w:rPr>
        <w:tab/>
        <w:t>01 (um) representante do Fundo Social de Solidariedade do Município;</w:t>
      </w:r>
    </w:p>
    <w:p w:rsidR="00FC5A21" w:rsidRPr="00FC5A21" w:rsidRDefault="00FC5A21" w:rsidP="00FC5A21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FC5A21">
        <w:rPr>
          <w:rFonts w:ascii="Calibri" w:hAnsi="Calibri" w:cs="Calibri"/>
          <w:sz w:val="24"/>
          <w:szCs w:val="24"/>
        </w:rPr>
        <w:t xml:space="preserve"> </w:t>
      </w:r>
    </w:p>
    <w:p w:rsidR="00FC5A21" w:rsidRPr="00FC5A21" w:rsidRDefault="00FC5A21" w:rsidP="00FC5A21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FC5A21">
        <w:rPr>
          <w:rFonts w:ascii="Calibri" w:hAnsi="Calibri" w:cs="Calibri"/>
          <w:sz w:val="24"/>
          <w:szCs w:val="24"/>
        </w:rPr>
        <w:t>II - das Instituições, Associações, Movimentos Sociais e Serviços:</w:t>
      </w:r>
    </w:p>
    <w:p w:rsidR="00FC5A21" w:rsidRPr="00FC5A21" w:rsidRDefault="00FC5A21" w:rsidP="00FC5A21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FC5A21">
        <w:rPr>
          <w:rFonts w:ascii="Calibri" w:hAnsi="Calibri" w:cs="Calibri"/>
          <w:sz w:val="24"/>
          <w:szCs w:val="24"/>
        </w:rPr>
        <w:t xml:space="preserve"> </w:t>
      </w:r>
    </w:p>
    <w:p w:rsidR="00FC5A21" w:rsidRPr="00FC5A21" w:rsidRDefault="00FC5A21" w:rsidP="00FC5A21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FC5A21">
        <w:rPr>
          <w:rFonts w:ascii="Calibri" w:hAnsi="Calibri" w:cs="Calibri"/>
          <w:sz w:val="24"/>
          <w:szCs w:val="24"/>
        </w:rPr>
        <w:t xml:space="preserve">a) </w:t>
      </w:r>
      <w:r w:rsidRPr="00FC5A21">
        <w:rPr>
          <w:rFonts w:ascii="Calibri" w:hAnsi="Calibri" w:cs="Calibri"/>
          <w:sz w:val="24"/>
          <w:szCs w:val="24"/>
        </w:rPr>
        <w:tab/>
        <w:t>03 (três) representantes de grupos de convivência distintas;</w:t>
      </w:r>
    </w:p>
    <w:p w:rsidR="00FC5A21" w:rsidRPr="00FC5A21" w:rsidRDefault="00FC5A21" w:rsidP="00FC5A21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FC5A21">
        <w:rPr>
          <w:rFonts w:ascii="Calibri" w:hAnsi="Calibri" w:cs="Calibri"/>
          <w:sz w:val="24"/>
          <w:szCs w:val="24"/>
        </w:rPr>
        <w:t xml:space="preserve"> </w:t>
      </w:r>
    </w:p>
    <w:p w:rsidR="00FC5A21" w:rsidRPr="00FC5A21" w:rsidRDefault="00FC5A21" w:rsidP="00FC5A21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FC5A21">
        <w:rPr>
          <w:rFonts w:ascii="Calibri" w:hAnsi="Calibri" w:cs="Calibri"/>
          <w:sz w:val="24"/>
          <w:szCs w:val="24"/>
        </w:rPr>
        <w:t xml:space="preserve">b) </w:t>
      </w:r>
      <w:r w:rsidRPr="00FC5A21">
        <w:rPr>
          <w:rFonts w:ascii="Calibri" w:hAnsi="Calibri" w:cs="Calibri"/>
          <w:sz w:val="24"/>
          <w:szCs w:val="24"/>
        </w:rPr>
        <w:tab/>
        <w:t xml:space="preserve">03 (três) representantes de entidades </w:t>
      </w:r>
      <w:proofErr w:type="spellStart"/>
      <w:proofErr w:type="gramStart"/>
      <w:r w:rsidRPr="00FC5A21">
        <w:rPr>
          <w:rFonts w:ascii="Calibri" w:hAnsi="Calibri" w:cs="Calibri"/>
          <w:sz w:val="24"/>
          <w:szCs w:val="24"/>
        </w:rPr>
        <w:t>não-governamentais</w:t>
      </w:r>
      <w:proofErr w:type="spellEnd"/>
      <w:proofErr w:type="gramEnd"/>
      <w:r w:rsidRPr="00FC5A21">
        <w:rPr>
          <w:rFonts w:ascii="Calibri" w:hAnsi="Calibri" w:cs="Calibri"/>
          <w:sz w:val="24"/>
          <w:szCs w:val="24"/>
        </w:rPr>
        <w:t xml:space="preserve"> na área de </w:t>
      </w:r>
      <w:proofErr w:type="spellStart"/>
      <w:r w:rsidRPr="00FC5A21">
        <w:rPr>
          <w:rFonts w:ascii="Calibri" w:hAnsi="Calibri" w:cs="Calibri"/>
          <w:sz w:val="24"/>
          <w:szCs w:val="24"/>
        </w:rPr>
        <w:t>abrigamento</w:t>
      </w:r>
      <w:proofErr w:type="spellEnd"/>
      <w:r w:rsidRPr="00FC5A21">
        <w:rPr>
          <w:rFonts w:ascii="Calibri" w:hAnsi="Calibri" w:cs="Calibri"/>
          <w:sz w:val="24"/>
          <w:szCs w:val="24"/>
        </w:rPr>
        <w:t>, devidamente registradas no Conselho Municipal de Assistência Social;</w:t>
      </w:r>
    </w:p>
    <w:p w:rsidR="00FC5A21" w:rsidRPr="00FC5A21" w:rsidRDefault="00FC5A21" w:rsidP="00FC5A21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FC5A21">
        <w:rPr>
          <w:rFonts w:ascii="Calibri" w:hAnsi="Calibri" w:cs="Calibri"/>
          <w:sz w:val="24"/>
          <w:szCs w:val="24"/>
        </w:rPr>
        <w:t xml:space="preserve"> </w:t>
      </w:r>
    </w:p>
    <w:p w:rsidR="00FC5A21" w:rsidRPr="00FC5A21" w:rsidRDefault="00FC5A21" w:rsidP="00FC5A21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FC5A21">
        <w:rPr>
          <w:rFonts w:ascii="Calibri" w:hAnsi="Calibri" w:cs="Calibri"/>
          <w:sz w:val="24"/>
          <w:szCs w:val="24"/>
        </w:rPr>
        <w:t xml:space="preserve">c) </w:t>
      </w:r>
      <w:r w:rsidRPr="00FC5A21">
        <w:rPr>
          <w:rFonts w:ascii="Calibri" w:hAnsi="Calibri" w:cs="Calibri"/>
          <w:sz w:val="24"/>
          <w:szCs w:val="24"/>
        </w:rPr>
        <w:tab/>
        <w:t>02 (dois) representantes dos usuários dos serviços públicos, movimentos sociais, pastorais e associações, com trabalhos voltados à pessoa idosa;</w:t>
      </w:r>
    </w:p>
    <w:p w:rsidR="00FC5A21" w:rsidRPr="00FC5A21" w:rsidRDefault="00FC5A21" w:rsidP="00FC5A21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FC5A21">
        <w:rPr>
          <w:rFonts w:ascii="Calibri" w:hAnsi="Calibri" w:cs="Calibri"/>
          <w:sz w:val="24"/>
          <w:szCs w:val="24"/>
        </w:rPr>
        <w:t xml:space="preserve"> </w:t>
      </w:r>
    </w:p>
    <w:p w:rsidR="00FC5A21" w:rsidRPr="00FC5A21" w:rsidRDefault="00FC5A21" w:rsidP="00FC5A21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FC5A21">
        <w:rPr>
          <w:rFonts w:ascii="Calibri" w:hAnsi="Calibri" w:cs="Calibri"/>
          <w:sz w:val="24"/>
          <w:szCs w:val="24"/>
        </w:rPr>
        <w:t xml:space="preserve">d) </w:t>
      </w:r>
      <w:r w:rsidRPr="00FC5A21">
        <w:rPr>
          <w:rFonts w:ascii="Calibri" w:hAnsi="Calibri" w:cs="Calibri"/>
          <w:sz w:val="24"/>
          <w:szCs w:val="24"/>
        </w:rPr>
        <w:tab/>
        <w:t>01 (um) representante da Associação dos Aposentados de Araraquara;</w:t>
      </w:r>
    </w:p>
    <w:p w:rsidR="00FC5A21" w:rsidRPr="00FC5A21" w:rsidRDefault="00FC5A21" w:rsidP="00FC5A21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FC5A21">
        <w:rPr>
          <w:rFonts w:ascii="Calibri" w:hAnsi="Calibri" w:cs="Calibri"/>
          <w:sz w:val="24"/>
          <w:szCs w:val="24"/>
        </w:rPr>
        <w:t xml:space="preserve"> </w:t>
      </w:r>
    </w:p>
    <w:p w:rsidR="00FC5A21" w:rsidRPr="00FC5A21" w:rsidRDefault="00FC5A21" w:rsidP="00FC5A21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FC5A21">
        <w:rPr>
          <w:rFonts w:ascii="Calibri" w:hAnsi="Calibri" w:cs="Calibri"/>
          <w:sz w:val="24"/>
          <w:szCs w:val="24"/>
        </w:rPr>
        <w:t xml:space="preserve">e) </w:t>
      </w:r>
      <w:r w:rsidRPr="00FC5A21">
        <w:rPr>
          <w:rFonts w:ascii="Calibri" w:hAnsi="Calibri" w:cs="Calibri"/>
          <w:sz w:val="24"/>
          <w:szCs w:val="24"/>
        </w:rPr>
        <w:tab/>
        <w:t>03 (três) representantes de Instituições de Ensino e Pesquisa de nível superior;</w:t>
      </w:r>
    </w:p>
    <w:p w:rsidR="00FC5A21" w:rsidRPr="00FC5A21" w:rsidRDefault="00FC5A21" w:rsidP="00FC5A21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FC5A21">
        <w:rPr>
          <w:rFonts w:ascii="Calibri" w:hAnsi="Calibri" w:cs="Calibri"/>
          <w:sz w:val="24"/>
          <w:szCs w:val="24"/>
        </w:rPr>
        <w:t xml:space="preserve"> </w:t>
      </w:r>
    </w:p>
    <w:p w:rsidR="00FC5A21" w:rsidRPr="00FC5A21" w:rsidRDefault="00FC5A21" w:rsidP="00FC5A21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FC5A21">
        <w:rPr>
          <w:rFonts w:ascii="Calibri" w:hAnsi="Calibri" w:cs="Calibri"/>
          <w:sz w:val="24"/>
          <w:szCs w:val="24"/>
        </w:rPr>
        <w:t>Parágrafo único. Os representantes dos usuários dos serviços públicos, movimentos sociais, pastorais e associações, com trabalhos voltados à pessoa idosa citados na alínea c do inciso II, serão eleitos entre seus pares em assembleia representativa especialmente convocada para esse fim.</w:t>
      </w:r>
      <w:proofErr w:type="gramStart"/>
      <w:r w:rsidRPr="00FC5A21">
        <w:rPr>
          <w:rFonts w:ascii="Calibri" w:hAnsi="Calibri" w:cs="Calibri"/>
          <w:sz w:val="24"/>
          <w:szCs w:val="24"/>
        </w:rPr>
        <w:t>”</w:t>
      </w:r>
      <w:proofErr w:type="gramEnd"/>
    </w:p>
    <w:p w:rsidR="00FC5A21" w:rsidRPr="00FC5A21" w:rsidRDefault="00FC5A21" w:rsidP="00FC5A21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032DD1" w:rsidRDefault="00FC5A21" w:rsidP="00FC5A21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FC5A21">
        <w:rPr>
          <w:rFonts w:ascii="Calibri" w:hAnsi="Calibri" w:cs="Calibri"/>
          <w:sz w:val="24"/>
          <w:szCs w:val="24"/>
        </w:rPr>
        <w:t>Art. 2º Esta lei entrará em vigor na data de sua publicação, revogadas as disposições em contrário.</w:t>
      </w:r>
    </w:p>
    <w:p w:rsidR="006D45F8" w:rsidRPr="00BB48C7" w:rsidRDefault="006D45F8" w:rsidP="003A3A7C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162273" w:rsidP="00162273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A90517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236EDA">
        <w:rPr>
          <w:rFonts w:ascii="Calibri" w:hAnsi="Calibri" w:cs="Calibri"/>
          <w:sz w:val="24"/>
          <w:szCs w:val="24"/>
        </w:rPr>
        <w:t>0</w:t>
      </w:r>
      <w:r w:rsidR="003F1D99">
        <w:rPr>
          <w:rFonts w:ascii="Calibri" w:hAnsi="Calibri" w:cs="Calibri"/>
          <w:sz w:val="24"/>
          <w:szCs w:val="24"/>
        </w:rPr>
        <w:t>9</w:t>
      </w:r>
      <w:r w:rsidR="00C62685">
        <w:rPr>
          <w:rFonts w:ascii="Calibri" w:hAnsi="Calibri" w:cs="Calibri"/>
          <w:sz w:val="24"/>
          <w:szCs w:val="24"/>
        </w:rPr>
        <w:t xml:space="preserve"> (</w:t>
      </w:r>
      <w:r w:rsidR="003F1D99">
        <w:rPr>
          <w:rFonts w:ascii="Calibri" w:hAnsi="Calibri" w:cs="Calibri"/>
          <w:sz w:val="24"/>
          <w:szCs w:val="24"/>
        </w:rPr>
        <w:t>nove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A90517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236EDA">
        <w:rPr>
          <w:rFonts w:ascii="Calibri" w:hAnsi="Calibri" w:cs="Calibri"/>
          <w:sz w:val="24"/>
          <w:szCs w:val="24"/>
        </w:rPr>
        <w:t xml:space="preserve">novembro </w:t>
      </w:r>
      <w:bookmarkStart w:id="0" w:name="_GoBack"/>
      <w:bookmarkEnd w:id="0"/>
      <w:r w:rsidR="008A09C8" w:rsidRPr="008A09C8">
        <w:rPr>
          <w:rFonts w:ascii="Calibri" w:hAnsi="Calibri" w:cs="Calibri"/>
          <w:sz w:val="24"/>
          <w:szCs w:val="24"/>
        </w:rPr>
        <w:t>do ano de 2016 (dois mil e dezesseis)</w:t>
      </w:r>
      <w:r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783E4F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ELIAS CHEDIEK</w:t>
      </w:r>
    </w:p>
    <w:p w:rsidR="005A56CA" w:rsidRPr="00BB48C7" w:rsidRDefault="001A21F4" w:rsidP="00D47EAB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p w:rsidR="00603973" w:rsidRPr="00603973" w:rsidRDefault="00F72148" w:rsidP="00D47EAB">
      <w:pPr>
        <w:rPr>
          <w:sz w:val="16"/>
        </w:rPr>
      </w:pPr>
      <w:proofErr w:type="spellStart"/>
      <w:proofErr w:type="gramStart"/>
      <w:r>
        <w:rPr>
          <w:sz w:val="16"/>
        </w:rPr>
        <w:t>dlom</w:t>
      </w:r>
      <w:proofErr w:type="spellEnd"/>
      <w:proofErr w:type="gramEnd"/>
    </w:p>
    <w:sectPr w:rsidR="00603973" w:rsidRPr="00603973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022312">
    <w:pPr>
      <w:pStyle w:val="Rodap"/>
      <w:framePr w:wrap="auto" w:vAnchor="text" w:hAnchor="margin" w:xAlign="center" w:y="1"/>
      <w:rPr>
        <w:rStyle w:val="Nmerodepgina"/>
      </w:rPr>
    </w:pPr>
  </w:p>
  <w:p w:rsidR="00022312" w:rsidRDefault="00022312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C0327C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C0327C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stylePaneFormatFilter w:val="3F01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1B2C"/>
    <w:rsid w:val="00010F8C"/>
    <w:rsid w:val="00015703"/>
    <w:rsid w:val="00022312"/>
    <w:rsid w:val="00032DD1"/>
    <w:rsid w:val="000357C0"/>
    <w:rsid w:val="00045E2D"/>
    <w:rsid w:val="000553B2"/>
    <w:rsid w:val="0006545D"/>
    <w:rsid w:val="00073ED7"/>
    <w:rsid w:val="0007602B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27FE1"/>
    <w:rsid w:val="001303C4"/>
    <w:rsid w:val="001503A3"/>
    <w:rsid w:val="00152CD0"/>
    <w:rsid w:val="00153948"/>
    <w:rsid w:val="00161181"/>
    <w:rsid w:val="00162273"/>
    <w:rsid w:val="00173D1D"/>
    <w:rsid w:val="00187CE4"/>
    <w:rsid w:val="0019062F"/>
    <w:rsid w:val="001937E3"/>
    <w:rsid w:val="001A21F4"/>
    <w:rsid w:val="001A732B"/>
    <w:rsid w:val="001C12D1"/>
    <w:rsid w:val="001C6786"/>
    <w:rsid w:val="001D4C89"/>
    <w:rsid w:val="001E46DA"/>
    <w:rsid w:val="001E72DE"/>
    <w:rsid w:val="00217CFD"/>
    <w:rsid w:val="00221FB8"/>
    <w:rsid w:val="00224405"/>
    <w:rsid w:val="00236EDA"/>
    <w:rsid w:val="002460BB"/>
    <w:rsid w:val="002577D5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D1ADD"/>
    <w:rsid w:val="003E38F6"/>
    <w:rsid w:val="003F1D99"/>
    <w:rsid w:val="003F57BD"/>
    <w:rsid w:val="0040194B"/>
    <w:rsid w:val="00406EEF"/>
    <w:rsid w:val="00440DB9"/>
    <w:rsid w:val="00456D80"/>
    <w:rsid w:val="004641BA"/>
    <w:rsid w:val="004A1B2C"/>
    <w:rsid w:val="004A3B55"/>
    <w:rsid w:val="004A6CFF"/>
    <w:rsid w:val="004F1598"/>
    <w:rsid w:val="005042FE"/>
    <w:rsid w:val="00515FD1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2D8F"/>
    <w:rsid w:val="005D2109"/>
    <w:rsid w:val="005E4C53"/>
    <w:rsid w:val="005E5465"/>
    <w:rsid w:val="00603973"/>
    <w:rsid w:val="00611329"/>
    <w:rsid w:val="00617397"/>
    <w:rsid w:val="00617DAA"/>
    <w:rsid w:val="006203FB"/>
    <w:rsid w:val="00622FD8"/>
    <w:rsid w:val="00626F64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7A6B"/>
    <w:rsid w:val="006D20B6"/>
    <w:rsid w:val="006D397D"/>
    <w:rsid w:val="006D45F8"/>
    <w:rsid w:val="006D5F08"/>
    <w:rsid w:val="006F3BC8"/>
    <w:rsid w:val="006F6BA4"/>
    <w:rsid w:val="0071258A"/>
    <w:rsid w:val="0073182D"/>
    <w:rsid w:val="00733FE9"/>
    <w:rsid w:val="00751C28"/>
    <w:rsid w:val="007574A1"/>
    <w:rsid w:val="00767922"/>
    <w:rsid w:val="00772EE2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A7F37"/>
    <w:rsid w:val="009D7925"/>
    <w:rsid w:val="009E1B4A"/>
    <w:rsid w:val="009E33C5"/>
    <w:rsid w:val="009F6BE3"/>
    <w:rsid w:val="00A10D33"/>
    <w:rsid w:val="00A2063E"/>
    <w:rsid w:val="00A37495"/>
    <w:rsid w:val="00A65781"/>
    <w:rsid w:val="00A758EF"/>
    <w:rsid w:val="00A766FF"/>
    <w:rsid w:val="00A77C6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20972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327C"/>
    <w:rsid w:val="00C0718A"/>
    <w:rsid w:val="00C15D97"/>
    <w:rsid w:val="00C17732"/>
    <w:rsid w:val="00C24543"/>
    <w:rsid w:val="00C308BF"/>
    <w:rsid w:val="00C3680B"/>
    <w:rsid w:val="00C42133"/>
    <w:rsid w:val="00C500F8"/>
    <w:rsid w:val="00C506C6"/>
    <w:rsid w:val="00C50740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E3A03"/>
    <w:rsid w:val="00CE44A4"/>
    <w:rsid w:val="00D01586"/>
    <w:rsid w:val="00D26953"/>
    <w:rsid w:val="00D339C4"/>
    <w:rsid w:val="00D379BD"/>
    <w:rsid w:val="00D47EAB"/>
    <w:rsid w:val="00D562BA"/>
    <w:rsid w:val="00D60AC5"/>
    <w:rsid w:val="00D76D69"/>
    <w:rsid w:val="00D80A79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60BE8"/>
    <w:rsid w:val="00E6187D"/>
    <w:rsid w:val="00E61891"/>
    <w:rsid w:val="00E71188"/>
    <w:rsid w:val="00E72367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5A21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370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</cp:lastModifiedBy>
  <cp:revision>41</cp:revision>
  <cp:lastPrinted>2016-08-16T19:55:00Z</cp:lastPrinted>
  <dcterms:created xsi:type="dcterms:W3CDTF">2016-08-16T19:55:00Z</dcterms:created>
  <dcterms:modified xsi:type="dcterms:W3CDTF">2016-11-08T15:09:00Z</dcterms:modified>
</cp:coreProperties>
</file>