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>LEI COMPLEMENTAR NÚMERO 874</w:t>
      </w:r>
    </w:p>
    <w:p w:rsidR="000E37A1" w:rsidRPr="00387DDE" w:rsidRDefault="000E37A1" w:rsidP="000E37A1">
      <w:pPr>
        <w:pStyle w:val="Ttulo7"/>
        <w:spacing w:before="0" w:after="0"/>
        <w:jc w:val="center"/>
        <w:rPr>
          <w:b/>
          <w:color w:val="000000"/>
          <w:sz w:val="26"/>
          <w:szCs w:val="26"/>
        </w:rPr>
      </w:pPr>
      <w:r w:rsidRPr="00387DDE">
        <w:rPr>
          <w:b/>
          <w:color w:val="000000"/>
          <w:sz w:val="26"/>
          <w:szCs w:val="26"/>
        </w:rPr>
        <w:t>De 1</w:t>
      </w:r>
      <w:r w:rsidR="00A44736">
        <w:rPr>
          <w:b/>
          <w:color w:val="000000"/>
          <w:sz w:val="26"/>
          <w:szCs w:val="26"/>
        </w:rPr>
        <w:t>5</w:t>
      </w:r>
      <w:r w:rsidRPr="00387DDE">
        <w:rPr>
          <w:b/>
          <w:color w:val="000000"/>
          <w:sz w:val="26"/>
          <w:szCs w:val="26"/>
        </w:rPr>
        <w:t xml:space="preserve"> de agosto de 2016</w:t>
      </w:r>
    </w:p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>Projeto de Lei Complementar nº 004/16 – Autógrafo nº 127/16</w:t>
      </w:r>
    </w:p>
    <w:p w:rsidR="000E37A1" w:rsidRPr="0030030C" w:rsidRDefault="000E37A1" w:rsidP="000E37A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b/>
          <w:color w:val="000000"/>
          <w:sz w:val="26"/>
          <w:szCs w:val="26"/>
        </w:rPr>
        <w:t>Autoria: Vereador Doutor Lapena</w:t>
      </w:r>
    </w:p>
    <w:p w:rsidR="000E37A1" w:rsidRPr="0030030C" w:rsidRDefault="000E37A1" w:rsidP="000E37A1">
      <w:pPr>
        <w:jc w:val="both"/>
        <w:rPr>
          <w:rFonts w:ascii="Calibri" w:hAnsi="Calibri"/>
          <w:b/>
          <w:sz w:val="26"/>
          <w:szCs w:val="26"/>
        </w:rPr>
      </w:pPr>
    </w:p>
    <w:p w:rsidR="00E40D99" w:rsidRPr="00387DDE" w:rsidRDefault="00E40D99" w:rsidP="00E40D99">
      <w:pPr>
        <w:ind w:left="4536"/>
        <w:jc w:val="both"/>
        <w:rPr>
          <w:rFonts w:ascii="Calibri" w:hAnsi="Calibri" w:cs="Calibri"/>
          <w:sz w:val="24"/>
          <w:szCs w:val="24"/>
          <w:lang w:eastAsia="x-none"/>
        </w:rPr>
      </w:pPr>
      <w:r w:rsidRPr="00387DDE">
        <w:rPr>
          <w:rFonts w:ascii="Calibri" w:hAnsi="Calibri" w:cs="Calibri"/>
          <w:sz w:val="24"/>
          <w:szCs w:val="24"/>
          <w:lang w:eastAsia="x-none"/>
        </w:rPr>
        <w:t xml:space="preserve">Introduz alterações na Lei Complementar nº 18, de 22 de dezembro de 1997, que institui o Código de Posturas do Município de Araraquara.            </w:t>
      </w:r>
    </w:p>
    <w:p w:rsidR="000E37A1" w:rsidRPr="0030030C" w:rsidRDefault="000E37A1" w:rsidP="000E37A1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387DDE" w:rsidRPr="0030030C" w:rsidRDefault="00387DDE" w:rsidP="000E37A1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0E37A1" w:rsidRPr="0030030C" w:rsidRDefault="000E37A1" w:rsidP="00E40D99">
      <w:pPr>
        <w:ind w:right="-1" w:firstLine="2835"/>
        <w:jc w:val="both"/>
        <w:rPr>
          <w:rFonts w:ascii="Calibri" w:hAnsi="Calibri"/>
          <w:color w:val="000000"/>
          <w:sz w:val="26"/>
          <w:szCs w:val="26"/>
        </w:rPr>
      </w:pPr>
      <w:r w:rsidRPr="00387DDE">
        <w:rPr>
          <w:rFonts w:ascii="Calibri" w:hAnsi="Calibri"/>
          <w:color w:val="000000"/>
          <w:sz w:val="26"/>
          <w:szCs w:val="26"/>
        </w:rPr>
        <w:t>Faço saber que a CÂMARA MUNICIPAL DE ARA</w:t>
      </w:r>
      <w:r w:rsidR="0018430C">
        <w:rPr>
          <w:rFonts w:ascii="Calibri" w:hAnsi="Calibri"/>
          <w:color w:val="000000"/>
          <w:sz w:val="26"/>
          <w:szCs w:val="26"/>
        </w:rPr>
        <w:t>RA</w:t>
      </w:r>
      <w:r w:rsidRPr="00387DDE">
        <w:rPr>
          <w:rFonts w:ascii="Calibri" w:hAnsi="Calibri"/>
          <w:color w:val="000000"/>
          <w:sz w:val="26"/>
          <w:szCs w:val="26"/>
        </w:rPr>
        <w:t>QUARA aprovou, o Prefeito Municipal, nos termos do §</w:t>
      </w:r>
      <w:r w:rsidR="00E40D99" w:rsidRPr="00387DDE">
        <w:rPr>
          <w:rFonts w:ascii="Calibri" w:hAnsi="Calibri"/>
          <w:color w:val="000000"/>
          <w:sz w:val="26"/>
          <w:szCs w:val="26"/>
        </w:rPr>
        <w:t xml:space="preserve"> 7º c.c.</w:t>
      </w:r>
      <w:r w:rsidRPr="00387DDE">
        <w:rPr>
          <w:rFonts w:ascii="Calibri" w:hAnsi="Calibri"/>
          <w:color w:val="000000"/>
          <w:sz w:val="26"/>
          <w:szCs w:val="26"/>
        </w:rPr>
        <w:t xml:space="preserve"> </w:t>
      </w:r>
      <w:r w:rsidR="00E40D99" w:rsidRPr="00387DDE">
        <w:rPr>
          <w:rFonts w:ascii="Calibri" w:hAnsi="Calibri"/>
          <w:color w:val="000000"/>
          <w:sz w:val="26"/>
          <w:szCs w:val="26"/>
        </w:rPr>
        <w:t>§ 2</w:t>
      </w:r>
      <w:r w:rsidRPr="00387DDE">
        <w:rPr>
          <w:rFonts w:ascii="Calibri" w:hAnsi="Calibri"/>
          <w:color w:val="000000"/>
          <w:sz w:val="26"/>
          <w:szCs w:val="26"/>
        </w:rPr>
        <w:t>°</w:t>
      </w:r>
      <w:r w:rsidR="00E40D99" w:rsidRPr="00387DDE">
        <w:rPr>
          <w:rFonts w:ascii="Calibri" w:hAnsi="Calibri"/>
          <w:color w:val="000000"/>
          <w:sz w:val="26"/>
          <w:szCs w:val="26"/>
        </w:rPr>
        <w:t>, ambos do</w:t>
      </w:r>
      <w:r w:rsidRPr="00387DDE">
        <w:rPr>
          <w:rFonts w:ascii="Calibri" w:hAnsi="Calibri"/>
          <w:color w:val="000000"/>
          <w:sz w:val="26"/>
          <w:szCs w:val="26"/>
        </w:rPr>
        <w:t xml:space="preserve"> Art. 81 da Lei Orgânica do Município de Araraquara, sancionou, e eu, ELIAS CHEDIEK NETO, Presidente da Câmara Municipal, </w:t>
      </w:r>
      <w:r w:rsidR="00E40D99" w:rsidRPr="00387DDE">
        <w:rPr>
          <w:rFonts w:ascii="Calibri" w:hAnsi="Calibri"/>
          <w:color w:val="000000"/>
          <w:sz w:val="26"/>
          <w:szCs w:val="26"/>
        </w:rPr>
        <w:t>com fundamento § 8º do mesmo artigo, promulgo a seguinte L</w:t>
      </w:r>
      <w:r w:rsidRPr="00387DDE">
        <w:rPr>
          <w:rFonts w:ascii="Calibri" w:hAnsi="Calibri"/>
          <w:color w:val="000000"/>
          <w:sz w:val="26"/>
          <w:szCs w:val="26"/>
        </w:rPr>
        <w:t>ei</w:t>
      </w:r>
      <w:r w:rsidR="00E40D99" w:rsidRPr="00387DDE">
        <w:rPr>
          <w:rFonts w:ascii="Calibri" w:hAnsi="Calibri"/>
          <w:color w:val="000000"/>
          <w:sz w:val="26"/>
          <w:szCs w:val="26"/>
        </w:rPr>
        <w:t xml:space="preserve"> Complementar</w:t>
      </w:r>
      <w:r w:rsidRPr="00387DDE">
        <w:rPr>
          <w:rFonts w:ascii="Calibri" w:hAnsi="Calibri"/>
          <w:color w:val="000000"/>
          <w:sz w:val="26"/>
          <w:szCs w:val="26"/>
        </w:rPr>
        <w:t>:</w:t>
      </w:r>
    </w:p>
    <w:p w:rsidR="00D15369" w:rsidRPr="0030030C" w:rsidRDefault="00D15369" w:rsidP="000E37A1">
      <w:pPr>
        <w:ind w:right="-1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387DDE" w:rsidRPr="0030030C" w:rsidRDefault="00387DDE" w:rsidP="000E37A1">
      <w:pPr>
        <w:ind w:right="-1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Art. 1º Ao artigo 13 da Lei Complementar nº 18, de 22 de dezembro de 1997, que institui o Código de Posturas do Município de Araraquara, mantido o seu parágrafo único, ficam acrescentados os seguintes incisos: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“Art. 13. [...]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Parágrafo único. [...]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 - A administradora de imóveis deve assegurar a higidez sanitária dos imóveis desocupados por ela administrados, competindo-lhe, entre outras medidas, lacrar ralos e fazer a manutenção de calhas e piscinas, de</w:t>
      </w:r>
      <w:r w:rsidR="000A2561" w:rsidRPr="00387DDE">
        <w:rPr>
          <w:rFonts w:ascii="Calibri" w:hAnsi="Calibri" w:cs="Calibri"/>
          <w:sz w:val="26"/>
          <w:szCs w:val="26"/>
          <w:lang w:eastAsia="x-none"/>
        </w:rPr>
        <w:t xml:space="preserve"> </w:t>
      </w:r>
      <w:r w:rsidRPr="00E40D99">
        <w:rPr>
          <w:rFonts w:ascii="Calibri" w:hAnsi="Calibri" w:cs="Calibri"/>
          <w:sz w:val="26"/>
          <w:szCs w:val="26"/>
          <w:lang w:eastAsia="x-none"/>
        </w:rPr>
        <w:t>modo a evitar o surgimento de locais apropriados para a criação de mosquitos e outros agentes transmissores de doenças.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II - O proprietário possui a responsabilidade de entregar o imóvel limpo, passando somente a partir do fechamento do contrato a responsabilidade da zeladoria para a imobiliária.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III - A inobservância das obrigações estabelecidas na presente Lei constitui infração da legislação referente à saúde pública, sujeitando o infrator às penalidades previstas na Lei Federal n° 6.437, de 20 de agosto de 1977 (Configura infrações à legislação sanitária federal, estabelece as sanções respectivas, e dá outras providências).”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lastRenderedPageBreak/>
        <w:t>Art. 2º Esta lei complementar entra em vigor na data de sua publicação.</w:t>
      </w:r>
    </w:p>
    <w:p w:rsidR="00E40D99" w:rsidRPr="00E40D99" w:rsidRDefault="00E40D99" w:rsidP="00E40D99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D15369" w:rsidRPr="00387DDE" w:rsidRDefault="00D15369" w:rsidP="00D15369">
      <w:pPr>
        <w:ind w:firstLine="2835"/>
        <w:jc w:val="both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 xml:space="preserve">CÂMARA MUNICIPAL DE ARARAQUARA, aos </w:t>
      </w:r>
      <w:r w:rsidR="000A2561" w:rsidRPr="00387DDE">
        <w:rPr>
          <w:rFonts w:ascii="Calibri" w:hAnsi="Calibri" w:cs="Calibri"/>
          <w:sz w:val="26"/>
          <w:szCs w:val="26"/>
        </w:rPr>
        <w:t>16</w:t>
      </w:r>
      <w:r w:rsidRPr="00387DDE">
        <w:rPr>
          <w:rFonts w:ascii="Calibri" w:hAnsi="Calibri" w:cs="Calibri"/>
          <w:sz w:val="26"/>
          <w:szCs w:val="26"/>
        </w:rPr>
        <w:t xml:space="preserve"> (</w:t>
      </w:r>
      <w:r w:rsidR="000A2561" w:rsidRPr="00387DDE">
        <w:rPr>
          <w:rFonts w:ascii="Calibri" w:hAnsi="Calibri" w:cs="Calibri"/>
          <w:sz w:val="26"/>
          <w:szCs w:val="26"/>
        </w:rPr>
        <w:t>dezesseis</w:t>
      </w:r>
      <w:r w:rsidRPr="00387DDE">
        <w:rPr>
          <w:rFonts w:ascii="Calibri" w:hAnsi="Calibri" w:cs="Calibri"/>
          <w:sz w:val="26"/>
          <w:szCs w:val="26"/>
        </w:rPr>
        <w:t xml:space="preserve">) dias do mês de </w:t>
      </w:r>
      <w:r w:rsidR="000A2561" w:rsidRPr="00387DDE">
        <w:rPr>
          <w:rFonts w:ascii="Calibri" w:hAnsi="Calibri" w:cs="Calibri"/>
          <w:sz w:val="26"/>
          <w:szCs w:val="26"/>
        </w:rPr>
        <w:t xml:space="preserve">agosto </w:t>
      </w:r>
      <w:r w:rsidRPr="00387DDE">
        <w:rPr>
          <w:rFonts w:ascii="Calibri" w:hAnsi="Calibri" w:cs="Calibri"/>
          <w:sz w:val="26"/>
          <w:szCs w:val="26"/>
        </w:rPr>
        <w:t>do ano de 2016 (dois mil e dezesseis).</w:t>
      </w:r>
    </w:p>
    <w:p w:rsidR="00D15369" w:rsidRPr="00387DDE" w:rsidRDefault="00D15369" w:rsidP="00D15369">
      <w:pPr>
        <w:ind w:firstLine="2835"/>
        <w:jc w:val="both"/>
        <w:rPr>
          <w:rFonts w:ascii="Calibri" w:hAnsi="Calibri" w:cs="Calibri"/>
          <w:sz w:val="26"/>
          <w:szCs w:val="26"/>
        </w:rPr>
      </w:pPr>
    </w:p>
    <w:p w:rsidR="00D15369" w:rsidRPr="00387DDE" w:rsidRDefault="00D15369" w:rsidP="00D15369">
      <w:pPr>
        <w:rPr>
          <w:rFonts w:ascii="Calibri" w:hAnsi="Calibri" w:cs="Calibri"/>
          <w:sz w:val="26"/>
          <w:szCs w:val="26"/>
        </w:rPr>
      </w:pPr>
    </w:p>
    <w:p w:rsidR="00D15369" w:rsidRPr="00387DDE" w:rsidRDefault="00D15369" w:rsidP="00D15369">
      <w:pPr>
        <w:pStyle w:val="Ttulo3"/>
        <w:spacing w:before="0" w:after="0"/>
        <w:jc w:val="center"/>
        <w:rPr>
          <w:rFonts w:ascii="Calibri" w:hAnsi="Calibri" w:cs="Calibri"/>
          <w:lang w:val="pt-BR"/>
        </w:rPr>
      </w:pPr>
      <w:r w:rsidRPr="00387DDE">
        <w:rPr>
          <w:rFonts w:ascii="Calibri" w:hAnsi="Calibri" w:cs="Calibri"/>
          <w:lang w:val="pt-BR"/>
        </w:rPr>
        <w:t>ELIAS CHEDIEK</w:t>
      </w:r>
    </w:p>
    <w:p w:rsidR="00D15369" w:rsidRPr="00387DDE" w:rsidRDefault="00D15369" w:rsidP="00D15369">
      <w:pPr>
        <w:jc w:val="center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>Presidente</w:t>
      </w:r>
    </w:p>
    <w:p w:rsidR="000E37A1" w:rsidRPr="0030030C" w:rsidRDefault="000E37A1" w:rsidP="000E37A1">
      <w:pPr>
        <w:ind w:right="-1" w:firstLine="2155"/>
        <w:jc w:val="both"/>
        <w:rPr>
          <w:rFonts w:ascii="Calibri" w:hAnsi="Calibri"/>
          <w:color w:val="000000"/>
          <w:sz w:val="26"/>
          <w:szCs w:val="26"/>
        </w:rPr>
      </w:pPr>
    </w:p>
    <w:p w:rsidR="00D15369" w:rsidRPr="0030030C" w:rsidRDefault="00D15369" w:rsidP="00D15369">
      <w:pPr>
        <w:ind w:left="567" w:right="-232"/>
        <w:jc w:val="center"/>
        <w:rPr>
          <w:rFonts w:ascii="Calibri" w:hAnsi="Calibri" w:cs="Arial"/>
          <w:b/>
          <w:bCs/>
          <w:sz w:val="26"/>
          <w:szCs w:val="26"/>
        </w:rPr>
      </w:pPr>
    </w:p>
    <w:p w:rsidR="00D15369" w:rsidRPr="0030030C" w:rsidRDefault="00D15369" w:rsidP="00D15369">
      <w:pPr>
        <w:ind w:left="567" w:right="-232"/>
        <w:jc w:val="center"/>
        <w:rPr>
          <w:rFonts w:ascii="Calibri" w:hAnsi="Calibri" w:cs="Arial"/>
          <w:b/>
          <w:bCs/>
          <w:sz w:val="26"/>
          <w:szCs w:val="26"/>
        </w:rPr>
      </w:pPr>
      <w:r w:rsidRPr="0030030C">
        <w:rPr>
          <w:rFonts w:ascii="Calibri" w:hAnsi="Calibri" w:cs="Arial"/>
          <w:b/>
          <w:bCs/>
          <w:sz w:val="26"/>
          <w:szCs w:val="26"/>
        </w:rPr>
        <w:t>MARCELO ROBERTO DISPEIRATTI CAVALCANTI</w:t>
      </w:r>
    </w:p>
    <w:p w:rsidR="00D15369" w:rsidRPr="0030030C" w:rsidRDefault="00D15369" w:rsidP="00D15369">
      <w:pPr>
        <w:ind w:left="567" w:right="-232"/>
        <w:jc w:val="center"/>
        <w:rPr>
          <w:rFonts w:ascii="Calibri" w:hAnsi="Calibri" w:cs="Arial"/>
          <w:sz w:val="26"/>
          <w:szCs w:val="26"/>
        </w:rPr>
      </w:pPr>
      <w:r w:rsidRPr="0030030C">
        <w:rPr>
          <w:rFonts w:ascii="Calibri" w:hAnsi="Calibri" w:cs="Arial"/>
          <w:sz w:val="26"/>
          <w:szCs w:val="26"/>
        </w:rPr>
        <w:t>Diretor Legislativo no exercício d</w:t>
      </w:r>
      <w:r w:rsidR="000A2561" w:rsidRPr="0030030C">
        <w:rPr>
          <w:rFonts w:ascii="Calibri" w:hAnsi="Calibri" w:cs="Arial"/>
          <w:sz w:val="26"/>
          <w:szCs w:val="26"/>
        </w:rPr>
        <w:t>a Administração</w:t>
      </w:r>
      <w:r w:rsidRPr="0030030C">
        <w:rPr>
          <w:rFonts w:ascii="Calibri" w:hAnsi="Calibri" w:cs="Arial"/>
          <w:sz w:val="26"/>
          <w:szCs w:val="26"/>
        </w:rPr>
        <w:t xml:space="preserve"> Geral</w:t>
      </w:r>
    </w:p>
    <w:p w:rsidR="00D15369" w:rsidRPr="00387DDE" w:rsidRDefault="00D15369" w:rsidP="00D15369">
      <w:pPr>
        <w:ind w:left="567" w:right="-232"/>
        <w:jc w:val="center"/>
        <w:rPr>
          <w:rFonts w:ascii="Arial" w:hAnsi="Arial" w:cs="Arial"/>
          <w:b/>
          <w:bCs/>
          <w:sz w:val="26"/>
          <w:szCs w:val="26"/>
        </w:rPr>
      </w:pPr>
    </w:p>
    <w:p w:rsidR="00D15369" w:rsidRPr="00387DDE" w:rsidRDefault="00D15369" w:rsidP="00D15369">
      <w:pPr>
        <w:ind w:left="567" w:right="-232"/>
        <w:rPr>
          <w:rFonts w:ascii="Arial" w:hAnsi="Arial" w:cs="Arial"/>
          <w:sz w:val="26"/>
          <w:szCs w:val="26"/>
        </w:rPr>
      </w:pPr>
    </w:p>
    <w:p w:rsidR="00D15369" w:rsidRPr="0030030C" w:rsidRDefault="00D15369" w:rsidP="00D15369">
      <w:pPr>
        <w:tabs>
          <w:tab w:val="left" w:pos="567"/>
        </w:tabs>
        <w:ind w:right="-285"/>
        <w:rPr>
          <w:rFonts w:ascii="Calibri" w:hAnsi="Calibri" w:cs="Arial"/>
        </w:rPr>
      </w:pPr>
      <w:r w:rsidRPr="0030030C">
        <w:rPr>
          <w:rFonts w:ascii="Calibri" w:hAnsi="Calibri" w:cs="Arial"/>
        </w:rPr>
        <w:t>Publicado n</w:t>
      </w:r>
      <w:r w:rsidR="00500B67">
        <w:rPr>
          <w:rFonts w:ascii="Calibri" w:hAnsi="Calibri" w:cs="Arial"/>
        </w:rPr>
        <w:t>o jornal local “O Imparcial”, Terça-Feira, 16 de agosto de 2016. Ano 86. Nº 212.342</w:t>
      </w:r>
      <w:bookmarkStart w:id="0" w:name="_GoBack"/>
      <w:bookmarkEnd w:id="0"/>
    </w:p>
    <w:p w:rsidR="00D15369" w:rsidRPr="0030030C" w:rsidRDefault="00D15369" w:rsidP="00D15369">
      <w:pPr>
        <w:tabs>
          <w:tab w:val="left" w:pos="567"/>
        </w:tabs>
        <w:ind w:right="-285"/>
        <w:rPr>
          <w:rFonts w:ascii="Calibri" w:hAnsi="Calibri" w:cs="Arial"/>
        </w:rPr>
      </w:pPr>
      <w:r w:rsidRPr="0030030C">
        <w:rPr>
          <w:rFonts w:ascii="Calibri" w:hAnsi="Calibri" w:cs="Arial"/>
        </w:rPr>
        <w:t>dlom</w:t>
      </w:r>
    </w:p>
    <w:p w:rsidR="00A44736" w:rsidRPr="00A44736" w:rsidRDefault="00A44736" w:rsidP="00A44736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30030C">
        <w:rPr>
          <w:rFonts w:ascii="Calibri" w:hAnsi="Calibri"/>
          <w:sz w:val="26"/>
          <w:szCs w:val="26"/>
        </w:rPr>
        <w:br w:type="page"/>
      </w:r>
      <w:r w:rsidRPr="00A44736">
        <w:rPr>
          <w:rFonts w:ascii="Calibri" w:hAnsi="Calibri"/>
          <w:b/>
          <w:color w:val="000000"/>
          <w:sz w:val="26"/>
          <w:szCs w:val="26"/>
        </w:rPr>
        <w:lastRenderedPageBreak/>
        <w:t>LEI COMPLEMENTAR NÚMERO 874</w:t>
      </w:r>
    </w:p>
    <w:p w:rsidR="00A44736" w:rsidRPr="00387DDE" w:rsidRDefault="00A44736" w:rsidP="00A44736">
      <w:pPr>
        <w:pStyle w:val="Ttulo7"/>
        <w:spacing w:before="0" w:after="0"/>
        <w:jc w:val="center"/>
        <w:rPr>
          <w:b/>
          <w:color w:val="000000"/>
          <w:sz w:val="26"/>
          <w:szCs w:val="26"/>
        </w:rPr>
      </w:pPr>
      <w:r w:rsidRPr="00387DDE">
        <w:rPr>
          <w:b/>
          <w:color w:val="000000"/>
          <w:sz w:val="26"/>
          <w:szCs w:val="26"/>
        </w:rPr>
        <w:t>De 1</w:t>
      </w:r>
      <w:r>
        <w:rPr>
          <w:b/>
          <w:color w:val="000000"/>
          <w:sz w:val="26"/>
          <w:szCs w:val="26"/>
        </w:rPr>
        <w:t>5</w:t>
      </w:r>
      <w:r w:rsidRPr="00387DDE">
        <w:rPr>
          <w:b/>
          <w:color w:val="000000"/>
          <w:sz w:val="26"/>
          <w:szCs w:val="26"/>
        </w:rPr>
        <w:t xml:space="preserve"> de agosto de 2016</w:t>
      </w:r>
    </w:p>
    <w:p w:rsidR="00A44736" w:rsidRPr="00A44736" w:rsidRDefault="00A44736" w:rsidP="00A44736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A44736">
        <w:rPr>
          <w:rFonts w:ascii="Calibri" w:hAnsi="Calibri"/>
          <w:b/>
          <w:color w:val="000000"/>
          <w:sz w:val="26"/>
          <w:szCs w:val="26"/>
        </w:rPr>
        <w:t>Projeto de Lei Complementar nº 004/16 – Autógrafo nº 127/16</w:t>
      </w:r>
    </w:p>
    <w:p w:rsidR="00A44736" w:rsidRPr="00A44736" w:rsidRDefault="00A44736" w:rsidP="00A44736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A44736">
        <w:rPr>
          <w:rFonts w:ascii="Calibri" w:hAnsi="Calibri"/>
          <w:b/>
          <w:color w:val="000000"/>
          <w:sz w:val="26"/>
          <w:szCs w:val="26"/>
        </w:rPr>
        <w:t>Autoria: Vereador Doutor Lapena</w:t>
      </w:r>
    </w:p>
    <w:p w:rsidR="00A44736" w:rsidRPr="00A44736" w:rsidRDefault="00A44736" w:rsidP="00A44736">
      <w:pPr>
        <w:jc w:val="both"/>
        <w:rPr>
          <w:rFonts w:ascii="Calibri" w:hAnsi="Calibri"/>
          <w:b/>
          <w:sz w:val="26"/>
          <w:szCs w:val="26"/>
        </w:rPr>
      </w:pPr>
    </w:p>
    <w:p w:rsidR="00A44736" w:rsidRPr="00387DDE" w:rsidRDefault="00A44736" w:rsidP="00A44736">
      <w:pPr>
        <w:ind w:left="4536"/>
        <w:jc w:val="both"/>
        <w:rPr>
          <w:rFonts w:ascii="Calibri" w:hAnsi="Calibri" w:cs="Calibri"/>
          <w:sz w:val="24"/>
          <w:szCs w:val="24"/>
          <w:lang w:eastAsia="x-none"/>
        </w:rPr>
      </w:pPr>
      <w:r w:rsidRPr="00387DDE">
        <w:rPr>
          <w:rFonts w:ascii="Calibri" w:hAnsi="Calibri" w:cs="Calibri"/>
          <w:sz w:val="24"/>
          <w:szCs w:val="24"/>
          <w:lang w:eastAsia="x-none"/>
        </w:rPr>
        <w:t xml:space="preserve">Introduz alterações na Lei Complementar nº 18, de 22 de dezembro de 1997, que institui o Código de Posturas do Município de Araraquara.            </w:t>
      </w:r>
    </w:p>
    <w:p w:rsidR="00A44736" w:rsidRPr="00A44736" w:rsidRDefault="00A44736" w:rsidP="00A44736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A44736" w:rsidRPr="00A44736" w:rsidRDefault="00A44736" w:rsidP="00A44736">
      <w:pPr>
        <w:ind w:right="-1"/>
        <w:jc w:val="both"/>
        <w:rPr>
          <w:rFonts w:ascii="Calibri" w:hAnsi="Calibri"/>
          <w:color w:val="000000"/>
          <w:sz w:val="26"/>
          <w:szCs w:val="26"/>
        </w:rPr>
      </w:pPr>
    </w:p>
    <w:p w:rsidR="00A44736" w:rsidRPr="00A44736" w:rsidRDefault="00A44736" w:rsidP="00A44736">
      <w:pPr>
        <w:ind w:right="-1" w:firstLine="2835"/>
        <w:jc w:val="both"/>
        <w:rPr>
          <w:rFonts w:ascii="Calibri" w:hAnsi="Calibri"/>
          <w:color w:val="000000"/>
          <w:sz w:val="26"/>
          <w:szCs w:val="26"/>
        </w:rPr>
      </w:pPr>
      <w:r w:rsidRPr="00387DDE">
        <w:rPr>
          <w:rFonts w:ascii="Calibri" w:hAnsi="Calibri"/>
          <w:color w:val="000000"/>
          <w:sz w:val="26"/>
          <w:szCs w:val="26"/>
        </w:rPr>
        <w:t>Faço saber que a CÂMARA MUNICIPAL DE ARAQUARA aprovou, o Prefeito Municipal, nos termos do § 7º c.c. § 2°, ambos do Art. 81 da Lei Orgânica do Município de Araraquara, sancionou, e eu, ELIAS CHEDIEK NETO, Presidente da Câmara Municipal, com fundamento § 8º do mesmo artigo, promulgo a seguinte Lei Complementar:</w:t>
      </w:r>
    </w:p>
    <w:p w:rsidR="00A44736" w:rsidRPr="00A44736" w:rsidRDefault="00A44736" w:rsidP="00A44736">
      <w:pPr>
        <w:ind w:right="-1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A44736" w:rsidRPr="00A44736" w:rsidRDefault="00A44736" w:rsidP="00A44736">
      <w:pPr>
        <w:ind w:right="-1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Art. 1º Ao artigo 13 da Lei Complementar nº 18, de 22 de dezembro de 1997, que institui o Código de Posturas do Município de Araraquara, mantido o seu parágrafo único, ficam acrescentados os seguintes incisos: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“Art. 13. [...]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Parágrafo único. [...]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 - A administradora de imóveis deve assegurar a higidez sanitária dos imóveis desocupados por ela administrados, competindo-lhe, entre outras medidas, lacrar ralos e fazer a manutenção de calhas e piscinas, de</w:t>
      </w:r>
      <w:r w:rsidRPr="00387DDE">
        <w:rPr>
          <w:rFonts w:ascii="Calibri" w:hAnsi="Calibri" w:cs="Calibri"/>
          <w:sz w:val="26"/>
          <w:szCs w:val="26"/>
          <w:lang w:eastAsia="x-none"/>
        </w:rPr>
        <w:t xml:space="preserve"> </w:t>
      </w:r>
      <w:r w:rsidRPr="00E40D99">
        <w:rPr>
          <w:rFonts w:ascii="Calibri" w:hAnsi="Calibri" w:cs="Calibri"/>
          <w:sz w:val="26"/>
          <w:szCs w:val="26"/>
          <w:lang w:eastAsia="x-none"/>
        </w:rPr>
        <w:t>modo a evitar o surgimento de locais apropriados para a criação de mosquitos e outros agentes transmissores de doenças.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II - O proprietário possui a responsabilidade de entregar o imóvel limpo, passando somente a partir do fechamento do contrato a responsabilidade da zeladoria para a imobiliária.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t>III - A inobservância das obrigações estabelecidas na presente Lei constitui infração da legislação referente à saúde pública, sujeitando o infrator às penalidades previstas na Lei Federal n° 6.437, de 20 de agosto de 1977 (Configura infrações à legislação sanitária federal, estabelece as sanções respectivas, e dá outras providências).”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  <w:r w:rsidRPr="00E40D99">
        <w:rPr>
          <w:rFonts w:ascii="Calibri" w:hAnsi="Calibri" w:cs="Calibri"/>
          <w:sz w:val="26"/>
          <w:szCs w:val="26"/>
          <w:lang w:eastAsia="x-none"/>
        </w:rPr>
        <w:lastRenderedPageBreak/>
        <w:t>Art. 2º Esta lei complementar entra em vigor na data de sua publicação.</w:t>
      </w:r>
    </w:p>
    <w:p w:rsidR="00A44736" w:rsidRPr="00E40D99" w:rsidRDefault="00A44736" w:rsidP="00A44736">
      <w:pPr>
        <w:suppressAutoHyphens w:val="0"/>
        <w:ind w:firstLine="2835"/>
        <w:jc w:val="both"/>
        <w:rPr>
          <w:rFonts w:ascii="Calibri" w:hAnsi="Calibri" w:cs="Calibri"/>
          <w:sz w:val="26"/>
          <w:szCs w:val="26"/>
          <w:lang w:eastAsia="x-none"/>
        </w:rPr>
      </w:pPr>
    </w:p>
    <w:p w:rsidR="00A44736" w:rsidRPr="00387DDE" w:rsidRDefault="00A44736" w:rsidP="00A44736">
      <w:pPr>
        <w:ind w:firstLine="2835"/>
        <w:jc w:val="both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>CÂMARA MUNICIPAL DE ARARAQUARA, aos 16 (dezesseis) dias do mês de agosto do ano de 2016 (dois mil e dezesseis).</w:t>
      </w:r>
    </w:p>
    <w:p w:rsidR="00A44736" w:rsidRPr="00387DDE" w:rsidRDefault="00A44736" w:rsidP="00A44736">
      <w:pPr>
        <w:ind w:firstLine="2835"/>
        <w:jc w:val="both"/>
        <w:rPr>
          <w:rFonts w:ascii="Calibri" w:hAnsi="Calibri" w:cs="Calibri"/>
          <w:sz w:val="26"/>
          <w:szCs w:val="26"/>
        </w:rPr>
      </w:pPr>
    </w:p>
    <w:p w:rsidR="00A44736" w:rsidRPr="00387DDE" w:rsidRDefault="00A44736" w:rsidP="00A44736">
      <w:pPr>
        <w:rPr>
          <w:rFonts w:ascii="Calibri" w:hAnsi="Calibri" w:cs="Calibri"/>
          <w:sz w:val="26"/>
          <w:szCs w:val="26"/>
        </w:rPr>
      </w:pPr>
    </w:p>
    <w:p w:rsidR="00A44736" w:rsidRPr="00387DDE" w:rsidRDefault="00A44736" w:rsidP="00A44736">
      <w:pPr>
        <w:pStyle w:val="Ttulo3"/>
        <w:spacing w:before="0" w:after="0"/>
        <w:jc w:val="center"/>
        <w:rPr>
          <w:rFonts w:ascii="Calibri" w:hAnsi="Calibri" w:cs="Calibri"/>
          <w:lang w:val="pt-BR"/>
        </w:rPr>
      </w:pPr>
      <w:r w:rsidRPr="00387DDE">
        <w:rPr>
          <w:rFonts w:ascii="Calibri" w:hAnsi="Calibri" w:cs="Calibri"/>
          <w:lang w:val="pt-BR"/>
        </w:rPr>
        <w:t>ELIAS CHEDIEK</w:t>
      </w:r>
    </w:p>
    <w:p w:rsidR="00A44736" w:rsidRPr="00387DDE" w:rsidRDefault="00A44736" w:rsidP="00A44736">
      <w:pPr>
        <w:jc w:val="center"/>
        <w:rPr>
          <w:rFonts w:ascii="Calibri" w:hAnsi="Calibri" w:cs="Calibri"/>
          <w:sz w:val="26"/>
          <w:szCs w:val="26"/>
        </w:rPr>
      </w:pPr>
      <w:r w:rsidRPr="00387DDE">
        <w:rPr>
          <w:rFonts w:ascii="Calibri" w:hAnsi="Calibri" w:cs="Calibri"/>
          <w:sz w:val="26"/>
          <w:szCs w:val="26"/>
        </w:rPr>
        <w:t>Presidente</w:t>
      </w:r>
    </w:p>
    <w:p w:rsidR="00A44736" w:rsidRPr="00A44736" w:rsidRDefault="00A44736" w:rsidP="00A44736">
      <w:pPr>
        <w:ind w:right="-1" w:firstLine="2155"/>
        <w:jc w:val="both"/>
        <w:rPr>
          <w:rFonts w:ascii="Calibri" w:hAnsi="Calibri"/>
          <w:color w:val="000000"/>
          <w:sz w:val="26"/>
          <w:szCs w:val="26"/>
        </w:rPr>
      </w:pPr>
    </w:p>
    <w:p w:rsidR="00A44736" w:rsidRPr="00A44736" w:rsidRDefault="00A44736" w:rsidP="00A44736">
      <w:pPr>
        <w:ind w:left="567" w:right="-232"/>
        <w:jc w:val="center"/>
        <w:rPr>
          <w:rFonts w:ascii="Calibri" w:hAnsi="Calibri" w:cs="Arial"/>
          <w:b/>
          <w:bCs/>
          <w:sz w:val="26"/>
          <w:szCs w:val="26"/>
        </w:rPr>
      </w:pPr>
    </w:p>
    <w:p w:rsidR="00A44736" w:rsidRPr="00A44736" w:rsidRDefault="00A44736" w:rsidP="00A44736">
      <w:pPr>
        <w:ind w:left="567" w:right="-232"/>
        <w:jc w:val="center"/>
        <w:rPr>
          <w:rFonts w:ascii="Calibri" w:hAnsi="Calibri" w:cs="Arial"/>
          <w:b/>
          <w:bCs/>
          <w:sz w:val="26"/>
          <w:szCs w:val="26"/>
        </w:rPr>
      </w:pPr>
      <w:r w:rsidRPr="00A44736">
        <w:rPr>
          <w:rFonts w:ascii="Calibri" w:hAnsi="Calibri" w:cs="Arial"/>
          <w:b/>
          <w:bCs/>
          <w:sz w:val="26"/>
          <w:szCs w:val="26"/>
        </w:rPr>
        <w:t>MARCELO ROBERTO DISPEIRATTI CAVALCANTI</w:t>
      </w:r>
    </w:p>
    <w:p w:rsidR="00A44736" w:rsidRPr="00A44736" w:rsidRDefault="00A44736" w:rsidP="00A44736">
      <w:pPr>
        <w:ind w:left="567" w:right="-232"/>
        <w:jc w:val="center"/>
        <w:rPr>
          <w:rFonts w:ascii="Calibri" w:hAnsi="Calibri" w:cs="Arial"/>
          <w:sz w:val="26"/>
          <w:szCs w:val="26"/>
        </w:rPr>
      </w:pPr>
      <w:r w:rsidRPr="00A44736">
        <w:rPr>
          <w:rFonts w:ascii="Calibri" w:hAnsi="Calibri" w:cs="Arial"/>
          <w:sz w:val="26"/>
          <w:szCs w:val="26"/>
        </w:rPr>
        <w:t>Diretor Legislativo no exercício da Administração Geral</w:t>
      </w:r>
    </w:p>
    <w:p w:rsidR="00A44736" w:rsidRPr="00387DDE" w:rsidRDefault="00A44736" w:rsidP="00A44736">
      <w:pPr>
        <w:ind w:left="567" w:right="-232"/>
        <w:jc w:val="center"/>
        <w:rPr>
          <w:rFonts w:ascii="Arial" w:hAnsi="Arial" w:cs="Arial"/>
          <w:b/>
          <w:bCs/>
          <w:sz w:val="26"/>
          <w:szCs w:val="26"/>
        </w:rPr>
      </w:pPr>
    </w:p>
    <w:p w:rsidR="00A44736" w:rsidRPr="00387DDE" w:rsidRDefault="00A44736" w:rsidP="00A44736">
      <w:pPr>
        <w:ind w:left="567" w:right="-232"/>
        <w:rPr>
          <w:rFonts w:ascii="Arial" w:hAnsi="Arial" w:cs="Arial"/>
          <w:sz w:val="26"/>
          <w:szCs w:val="26"/>
        </w:rPr>
      </w:pPr>
    </w:p>
    <w:p w:rsidR="00A44736" w:rsidRPr="00A44736" w:rsidRDefault="00A44736" w:rsidP="00A44736">
      <w:pPr>
        <w:ind w:right="-1"/>
        <w:rPr>
          <w:rFonts w:ascii="Calibri" w:hAnsi="Calibri"/>
          <w:sz w:val="26"/>
          <w:szCs w:val="26"/>
        </w:rPr>
      </w:pPr>
    </w:p>
    <w:p w:rsidR="009935D6" w:rsidRPr="0030030C" w:rsidRDefault="009935D6" w:rsidP="000E37A1">
      <w:pPr>
        <w:ind w:right="-1"/>
        <w:rPr>
          <w:rFonts w:ascii="Calibri" w:hAnsi="Calibri"/>
          <w:sz w:val="26"/>
          <w:szCs w:val="26"/>
        </w:rPr>
      </w:pPr>
    </w:p>
    <w:sectPr w:rsidR="009935D6" w:rsidRPr="0030030C" w:rsidSect="00AC2C97">
      <w:headerReference w:type="default" r:id="rId9"/>
      <w:footerReference w:type="default" r:id="rId10"/>
      <w:pgSz w:w="11906" w:h="16838" w:code="9"/>
      <w:pgMar w:top="149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EB" w:rsidRDefault="006872EB">
      <w:r>
        <w:separator/>
      </w:r>
    </w:p>
  </w:endnote>
  <w:endnote w:type="continuationSeparator" w:id="0">
    <w:p w:rsidR="006872EB" w:rsidRDefault="0068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61" w:rsidRDefault="000A2561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</w:p>
  <w:p w:rsidR="000F1D79" w:rsidRDefault="000F1D79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  <w:r>
      <w:rPr>
        <w:rFonts w:ascii="Arial" w:hAnsi="Arial"/>
        <w:sz w:val="18"/>
        <w:lang w:val="it-IT"/>
      </w:rPr>
      <w:t xml:space="preserve">e-mail: </w:t>
    </w:r>
    <w:hyperlink r:id="rId1" w:history="1">
      <w:r>
        <w:rPr>
          <w:rStyle w:val="Hyperlink"/>
          <w:rFonts w:ascii="Arial" w:hAnsi="Arial"/>
          <w:sz w:val="18"/>
          <w:lang w:val="it-IT"/>
        </w:rPr>
        <w:t>legislativo@camara-arq.sp.gov.br</w:t>
      </w:r>
    </w:hyperlink>
  </w:p>
  <w:p w:rsidR="000F1D79" w:rsidRDefault="006872EB" w:rsidP="009B5E64">
    <w:pPr>
      <w:pStyle w:val="Rodap"/>
      <w:jc w:val="center"/>
      <w:rPr>
        <w:rFonts w:ascii="Arial" w:hAnsi="Arial"/>
        <w:sz w:val="18"/>
        <w:lang w:val="it-IT"/>
      </w:rPr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0.3pt;margin-top:-2.2pt;width:483.9pt;height:56.1pt;z-index:-2">
          <v:imagedata r:id="rId2" o:title=""/>
        </v:shape>
      </w:pict>
    </w:r>
    <w:hyperlink r:id="rId3" w:history="1">
      <w:r w:rsidR="000F1D79" w:rsidRPr="003C7DDB">
        <w:rPr>
          <w:rStyle w:val="Hyperlink"/>
          <w:rFonts w:ascii="Arial" w:hAnsi="Arial"/>
          <w:sz w:val="18"/>
          <w:lang w:val="it-IT"/>
        </w:rPr>
        <w:t>www.camara-arq.sp.gov.br</w:t>
      </w:r>
    </w:hyperlink>
  </w:p>
  <w:p w:rsidR="000F1D79" w:rsidRPr="00DF4726" w:rsidRDefault="000F1D79" w:rsidP="009B5E64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EB" w:rsidRDefault="006872EB">
      <w:r>
        <w:separator/>
      </w:r>
    </w:p>
  </w:footnote>
  <w:footnote w:type="continuationSeparator" w:id="0">
    <w:p w:rsidR="006872EB" w:rsidRDefault="0068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79" w:rsidRDefault="006872EB" w:rsidP="00CA6317">
    <w:pPr>
      <w:pStyle w:val="Ttulo"/>
      <w:ind w:left="0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30.3pt;margin-top:-13.35pt;width:77.85pt;height:90.4pt;z-index:-1">
          <v:imagedata r:id="rId1" o:title=""/>
        </v:shape>
      </w:pict>
    </w:r>
    <w:r w:rsidR="000F1D79">
      <w:rPr>
        <w:rFonts w:ascii="Arial" w:hAnsi="Arial" w:cs="Arial"/>
      </w:rPr>
      <w:t>CÂMARA MUNICIPAL DE ARARAQUARA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Palacete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smartTag w:uri="urn:schemas-microsoft-com:office:smarttags" w:element="PersonName">
      <w:smartTagPr>
        <w:attr w:name="ProductID" w:val="Vereador Carlos Alberto Man￧o"/>
      </w:smartTagPr>
      <w:smartTag w:uri="schemas-houaiss/mini" w:element="verbetes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Vereador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smartTag w:uri="urn:schemas-microsoft-com:office:smarttags" w:element="PersonName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Carlos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Alberto Manço</w:t>
      </w:r>
    </w:smartTag>
  </w:p>
  <w:p w:rsidR="000F1D79" w:rsidRPr="00AF75F1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  <w:lang w:val="pt-BR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r w:rsidR="00AF75F1">
      <w:rPr>
        <w:rFonts w:ascii="Arial" w:hAnsi="Arial" w:cs="Arial"/>
        <w:b/>
        <w:bCs/>
        <w:color w:val="595959"/>
        <w:sz w:val="24"/>
        <w:szCs w:val="24"/>
        <w:lang w:val="pt-BR"/>
      </w:rPr>
      <w:t>da Presidência</w:t>
    </w:r>
  </w:p>
  <w:p w:rsidR="000F1D79" w:rsidRDefault="000F1D79" w:rsidP="00CA6317">
    <w:pPr>
      <w:pStyle w:val="Cabealho"/>
      <w:rPr>
        <w:lang w:val="pt-BR"/>
      </w:rPr>
    </w:pPr>
  </w:p>
  <w:p w:rsidR="000E37A1" w:rsidRPr="000E37A1" w:rsidRDefault="000E37A1" w:rsidP="00CA631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22748E5"/>
    <w:multiLevelType w:val="multilevel"/>
    <w:tmpl w:val="108E75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F5F05"/>
    <w:multiLevelType w:val="hybridMultilevel"/>
    <w:tmpl w:val="E6B67C88"/>
    <w:lvl w:ilvl="0" w:tplc="1DF80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9709B9"/>
    <w:multiLevelType w:val="hybridMultilevel"/>
    <w:tmpl w:val="6C161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76BD5"/>
    <w:multiLevelType w:val="hybridMultilevel"/>
    <w:tmpl w:val="FC141FFC"/>
    <w:lvl w:ilvl="0" w:tplc="0416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6">
    <w:nsid w:val="370A4C88"/>
    <w:multiLevelType w:val="hybridMultilevel"/>
    <w:tmpl w:val="F14EF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B74B3"/>
    <w:multiLevelType w:val="multilevel"/>
    <w:tmpl w:val="4DE246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4647A"/>
    <w:multiLevelType w:val="hybridMultilevel"/>
    <w:tmpl w:val="F656DD28"/>
    <w:lvl w:ilvl="0" w:tplc="0416000F">
      <w:start w:val="1"/>
      <w:numFmt w:val="decimal"/>
      <w:lvlText w:val="%1."/>
      <w:lvlJc w:val="left"/>
      <w:pPr>
        <w:ind w:left="1041" w:hanging="360"/>
      </w:p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67F72A08"/>
    <w:multiLevelType w:val="hybridMultilevel"/>
    <w:tmpl w:val="37F65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DF5"/>
    <w:rsid w:val="00007546"/>
    <w:rsid w:val="00021461"/>
    <w:rsid w:val="000247FF"/>
    <w:rsid w:val="00025ECF"/>
    <w:rsid w:val="0003330D"/>
    <w:rsid w:val="00036117"/>
    <w:rsid w:val="0004750B"/>
    <w:rsid w:val="00054087"/>
    <w:rsid w:val="000614CE"/>
    <w:rsid w:val="00066B78"/>
    <w:rsid w:val="00077488"/>
    <w:rsid w:val="000852DA"/>
    <w:rsid w:val="0008785A"/>
    <w:rsid w:val="000879BB"/>
    <w:rsid w:val="00094DD1"/>
    <w:rsid w:val="00097F26"/>
    <w:rsid w:val="000A1007"/>
    <w:rsid w:val="000A1FF6"/>
    <w:rsid w:val="000A2561"/>
    <w:rsid w:val="000A3343"/>
    <w:rsid w:val="000A6CED"/>
    <w:rsid w:val="000C0B93"/>
    <w:rsid w:val="000C3B7A"/>
    <w:rsid w:val="000D224B"/>
    <w:rsid w:val="000D28E8"/>
    <w:rsid w:val="000D29A3"/>
    <w:rsid w:val="000E37A1"/>
    <w:rsid w:val="000E3E01"/>
    <w:rsid w:val="000E64CA"/>
    <w:rsid w:val="000E6AFF"/>
    <w:rsid w:val="000F1D79"/>
    <w:rsid w:val="000F2497"/>
    <w:rsid w:val="001001CD"/>
    <w:rsid w:val="0010246C"/>
    <w:rsid w:val="00102FB1"/>
    <w:rsid w:val="00121253"/>
    <w:rsid w:val="001240C0"/>
    <w:rsid w:val="00131FA0"/>
    <w:rsid w:val="001403F0"/>
    <w:rsid w:val="00141FEA"/>
    <w:rsid w:val="00150322"/>
    <w:rsid w:val="001533E8"/>
    <w:rsid w:val="00160288"/>
    <w:rsid w:val="00162444"/>
    <w:rsid w:val="00167207"/>
    <w:rsid w:val="00173F97"/>
    <w:rsid w:val="001754D1"/>
    <w:rsid w:val="00184297"/>
    <w:rsid w:val="0018430C"/>
    <w:rsid w:val="001848A0"/>
    <w:rsid w:val="001876D5"/>
    <w:rsid w:val="001A3743"/>
    <w:rsid w:val="001A5D02"/>
    <w:rsid w:val="001B1AC9"/>
    <w:rsid w:val="001C6A36"/>
    <w:rsid w:val="001E4FFD"/>
    <w:rsid w:val="001E78D5"/>
    <w:rsid w:val="001E7EDF"/>
    <w:rsid w:val="001F27D7"/>
    <w:rsid w:val="001F38DE"/>
    <w:rsid w:val="00200D04"/>
    <w:rsid w:val="002117B2"/>
    <w:rsid w:val="00214C47"/>
    <w:rsid w:val="00215EE6"/>
    <w:rsid w:val="002174FC"/>
    <w:rsid w:val="00220163"/>
    <w:rsid w:val="0022016F"/>
    <w:rsid w:val="00230AE4"/>
    <w:rsid w:val="002422E3"/>
    <w:rsid w:val="002445F5"/>
    <w:rsid w:val="0025664A"/>
    <w:rsid w:val="0027201A"/>
    <w:rsid w:val="00273CB4"/>
    <w:rsid w:val="0027695B"/>
    <w:rsid w:val="00277A9B"/>
    <w:rsid w:val="00285FF9"/>
    <w:rsid w:val="00297CB6"/>
    <w:rsid w:val="002A191E"/>
    <w:rsid w:val="002A2512"/>
    <w:rsid w:val="002A3482"/>
    <w:rsid w:val="002A4186"/>
    <w:rsid w:val="002B1768"/>
    <w:rsid w:val="002B1D19"/>
    <w:rsid w:val="002D10C4"/>
    <w:rsid w:val="002D2CB5"/>
    <w:rsid w:val="002D7648"/>
    <w:rsid w:val="002D7925"/>
    <w:rsid w:val="002F18EB"/>
    <w:rsid w:val="002F32AD"/>
    <w:rsid w:val="002F46A2"/>
    <w:rsid w:val="0030030C"/>
    <w:rsid w:val="003061F4"/>
    <w:rsid w:val="003116C2"/>
    <w:rsid w:val="00320DD1"/>
    <w:rsid w:val="00330B91"/>
    <w:rsid w:val="00331376"/>
    <w:rsid w:val="003314E8"/>
    <w:rsid w:val="0033218D"/>
    <w:rsid w:val="0033218E"/>
    <w:rsid w:val="0033628B"/>
    <w:rsid w:val="003373EC"/>
    <w:rsid w:val="003412F4"/>
    <w:rsid w:val="00345D8B"/>
    <w:rsid w:val="0035383E"/>
    <w:rsid w:val="00357541"/>
    <w:rsid w:val="00364DCC"/>
    <w:rsid w:val="00365214"/>
    <w:rsid w:val="003748F2"/>
    <w:rsid w:val="003805FB"/>
    <w:rsid w:val="00380F3D"/>
    <w:rsid w:val="00384D93"/>
    <w:rsid w:val="00387387"/>
    <w:rsid w:val="00387DDE"/>
    <w:rsid w:val="00395748"/>
    <w:rsid w:val="00395C7E"/>
    <w:rsid w:val="00396459"/>
    <w:rsid w:val="003A0BA4"/>
    <w:rsid w:val="003A1DAD"/>
    <w:rsid w:val="003A3CD8"/>
    <w:rsid w:val="003A4D55"/>
    <w:rsid w:val="003B192F"/>
    <w:rsid w:val="003B5146"/>
    <w:rsid w:val="003B58E0"/>
    <w:rsid w:val="003B61B5"/>
    <w:rsid w:val="003C6B5A"/>
    <w:rsid w:val="003C75D8"/>
    <w:rsid w:val="003D0BA2"/>
    <w:rsid w:val="003D11FC"/>
    <w:rsid w:val="003D48F2"/>
    <w:rsid w:val="003D4D7B"/>
    <w:rsid w:val="003D4DC3"/>
    <w:rsid w:val="003D6106"/>
    <w:rsid w:val="003E2040"/>
    <w:rsid w:val="003E3ED1"/>
    <w:rsid w:val="003E5A50"/>
    <w:rsid w:val="003E7D40"/>
    <w:rsid w:val="003F298C"/>
    <w:rsid w:val="003F3578"/>
    <w:rsid w:val="003F5635"/>
    <w:rsid w:val="003F563C"/>
    <w:rsid w:val="003F64AC"/>
    <w:rsid w:val="0040170E"/>
    <w:rsid w:val="00401F7A"/>
    <w:rsid w:val="00411925"/>
    <w:rsid w:val="004132B4"/>
    <w:rsid w:val="00414D9B"/>
    <w:rsid w:val="004174AE"/>
    <w:rsid w:val="004177FA"/>
    <w:rsid w:val="0042472C"/>
    <w:rsid w:val="00426AAF"/>
    <w:rsid w:val="0043326C"/>
    <w:rsid w:val="00434653"/>
    <w:rsid w:val="00445BBC"/>
    <w:rsid w:val="0044622C"/>
    <w:rsid w:val="00453840"/>
    <w:rsid w:val="004570B5"/>
    <w:rsid w:val="00460043"/>
    <w:rsid w:val="00461A67"/>
    <w:rsid w:val="00470684"/>
    <w:rsid w:val="0047262B"/>
    <w:rsid w:val="004765D7"/>
    <w:rsid w:val="00480525"/>
    <w:rsid w:val="004922F8"/>
    <w:rsid w:val="004969D3"/>
    <w:rsid w:val="004A355C"/>
    <w:rsid w:val="004A48BC"/>
    <w:rsid w:val="004A5107"/>
    <w:rsid w:val="004A5A38"/>
    <w:rsid w:val="004A604A"/>
    <w:rsid w:val="004B363C"/>
    <w:rsid w:val="004B48A4"/>
    <w:rsid w:val="004C7E42"/>
    <w:rsid w:val="004D2EB3"/>
    <w:rsid w:val="004E10A7"/>
    <w:rsid w:val="004E1AFE"/>
    <w:rsid w:val="004E42AB"/>
    <w:rsid w:val="004E56A2"/>
    <w:rsid w:val="004E7566"/>
    <w:rsid w:val="004F1256"/>
    <w:rsid w:val="00500B67"/>
    <w:rsid w:val="005131E3"/>
    <w:rsid w:val="00516C35"/>
    <w:rsid w:val="00524969"/>
    <w:rsid w:val="00532180"/>
    <w:rsid w:val="00537514"/>
    <w:rsid w:val="00555642"/>
    <w:rsid w:val="00564497"/>
    <w:rsid w:val="00573EAE"/>
    <w:rsid w:val="0057777E"/>
    <w:rsid w:val="00593A01"/>
    <w:rsid w:val="00593FB6"/>
    <w:rsid w:val="00594381"/>
    <w:rsid w:val="005A0306"/>
    <w:rsid w:val="005B4D5B"/>
    <w:rsid w:val="005B5E98"/>
    <w:rsid w:val="005B7343"/>
    <w:rsid w:val="005C5CCB"/>
    <w:rsid w:val="005D2CDE"/>
    <w:rsid w:val="005D30BB"/>
    <w:rsid w:val="005D392F"/>
    <w:rsid w:val="005E700E"/>
    <w:rsid w:val="005F5851"/>
    <w:rsid w:val="00601294"/>
    <w:rsid w:val="0061007B"/>
    <w:rsid w:val="00613895"/>
    <w:rsid w:val="00613BD7"/>
    <w:rsid w:val="00620D1D"/>
    <w:rsid w:val="006401F1"/>
    <w:rsid w:val="00661AA7"/>
    <w:rsid w:val="00664EA9"/>
    <w:rsid w:val="00676B3E"/>
    <w:rsid w:val="006779FB"/>
    <w:rsid w:val="00680B15"/>
    <w:rsid w:val="00684CB2"/>
    <w:rsid w:val="00685033"/>
    <w:rsid w:val="006872EB"/>
    <w:rsid w:val="00694045"/>
    <w:rsid w:val="006A5E03"/>
    <w:rsid w:val="006A6695"/>
    <w:rsid w:val="006A756C"/>
    <w:rsid w:val="006B65D5"/>
    <w:rsid w:val="006B67B3"/>
    <w:rsid w:val="006B7A15"/>
    <w:rsid w:val="006C19B5"/>
    <w:rsid w:val="006C2486"/>
    <w:rsid w:val="006E0469"/>
    <w:rsid w:val="006E4DD7"/>
    <w:rsid w:val="006F0F01"/>
    <w:rsid w:val="006F5A89"/>
    <w:rsid w:val="00703797"/>
    <w:rsid w:val="007159D1"/>
    <w:rsid w:val="007229EF"/>
    <w:rsid w:val="00722D00"/>
    <w:rsid w:val="00723F59"/>
    <w:rsid w:val="00732A13"/>
    <w:rsid w:val="00743117"/>
    <w:rsid w:val="00746555"/>
    <w:rsid w:val="0075458E"/>
    <w:rsid w:val="007653A6"/>
    <w:rsid w:val="00770FB3"/>
    <w:rsid w:val="00774B7D"/>
    <w:rsid w:val="00776F8B"/>
    <w:rsid w:val="00780B94"/>
    <w:rsid w:val="007949E0"/>
    <w:rsid w:val="00796D17"/>
    <w:rsid w:val="007C276E"/>
    <w:rsid w:val="007C6510"/>
    <w:rsid w:val="007D4CEA"/>
    <w:rsid w:val="007D5A4F"/>
    <w:rsid w:val="007E0870"/>
    <w:rsid w:val="007E1093"/>
    <w:rsid w:val="007E19B7"/>
    <w:rsid w:val="007E1F74"/>
    <w:rsid w:val="007E2E26"/>
    <w:rsid w:val="007E7194"/>
    <w:rsid w:val="007F7961"/>
    <w:rsid w:val="00802C86"/>
    <w:rsid w:val="0080409F"/>
    <w:rsid w:val="008051EB"/>
    <w:rsid w:val="00805254"/>
    <w:rsid w:val="008054D9"/>
    <w:rsid w:val="00811B44"/>
    <w:rsid w:val="00811C5A"/>
    <w:rsid w:val="0081600A"/>
    <w:rsid w:val="00816EA4"/>
    <w:rsid w:val="00822660"/>
    <w:rsid w:val="00824AF8"/>
    <w:rsid w:val="00824D43"/>
    <w:rsid w:val="00825ADA"/>
    <w:rsid w:val="00846C8F"/>
    <w:rsid w:val="008478FF"/>
    <w:rsid w:val="008637B3"/>
    <w:rsid w:val="0087159C"/>
    <w:rsid w:val="00884015"/>
    <w:rsid w:val="00890AB5"/>
    <w:rsid w:val="00894EFE"/>
    <w:rsid w:val="008A0D44"/>
    <w:rsid w:val="008A6028"/>
    <w:rsid w:val="008A6500"/>
    <w:rsid w:val="008A7230"/>
    <w:rsid w:val="008B1739"/>
    <w:rsid w:val="008B2962"/>
    <w:rsid w:val="008B3EB4"/>
    <w:rsid w:val="008B6DF5"/>
    <w:rsid w:val="008B7995"/>
    <w:rsid w:val="008C1B54"/>
    <w:rsid w:val="008C5B75"/>
    <w:rsid w:val="008D4CC2"/>
    <w:rsid w:val="008E1D75"/>
    <w:rsid w:val="008E225F"/>
    <w:rsid w:val="008F715E"/>
    <w:rsid w:val="008F7875"/>
    <w:rsid w:val="00902E5E"/>
    <w:rsid w:val="00910122"/>
    <w:rsid w:val="00915DD5"/>
    <w:rsid w:val="009269D0"/>
    <w:rsid w:val="00933F24"/>
    <w:rsid w:val="00935ADC"/>
    <w:rsid w:val="009566FE"/>
    <w:rsid w:val="00962B73"/>
    <w:rsid w:val="009641BA"/>
    <w:rsid w:val="00970FCA"/>
    <w:rsid w:val="00977DD3"/>
    <w:rsid w:val="009935D6"/>
    <w:rsid w:val="0099463A"/>
    <w:rsid w:val="009974A9"/>
    <w:rsid w:val="009A769A"/>
    <w:rsid w:val="009B06BA"/>
    <w:rsid w:val="009B22F3"/>
    <w:rsid w:val="009B3D64"/>
    <w:rsid w:val="009B5E64"/>
    <w:rsid w:val="009D2E30"/>
    <w:rsid w:val="009D4C67"/>
    <w:rsid w:val="009F2243"/>
    <w:rsid w:val="009F55D0"/>
    <w:rsid w:val="00A00A32"/>
    <w:rsid w:val="00A10A49"/>
    <w:rsid w:val="00A13B73"/>
    <w:rsid w:val="00A16355"/>
    <w:rsid w:val="00A17B9B"/>
    <w:rsid w:val="00A20ACD"/>
    <w:rsid w:val="00A213C5"/>
    <w:rsid w:val="00A401E2"/>
    <w:rsid w:val="00A44736"/>
    <w:rsid w:val="00A44A2B"/>
    <w:rsid w:val="00A556BF"/>
    <w:rsid w:val="00A55C6C"/>
    <w:rsid w:val="00A5661A"/>
    <w:rsid w:val="00A835E3"/>
    <w:rsid w:val="00A8411F"/>
    <w:rsid w:val="00AA504F"/>
    <w:rsid w:val="00AB1A7E"/>
    <w:rsid w:val="00AB46AF"/>
    <w:rsid w:val="00AB5885"/>
    <w:rsid w:val="00AB667A"/>
    <w:rsid w:val="00AC2C97"/>
    <w:rsid w:val="00AC3E61"/>
    <w:rsid w:val="00AC6466"/>
    <w:rsid w:val="00AD1828"/>
    <w:rsid w:val="00AD297C"/>
    <w:rsid w:val="00AD4748"/>
    <w:rsid w:val="00AD4D09"/>
    <w:rsid w:val="00AD50CE"/>
    <w:rsid w:val="00AE0DF5"/>
    <w:rsid w:val="00AE6675"/>
    <w:rsid w:val="00AF1291"/>
    <w:rsid w:val="00AF3991"/>
    <w:rsid w:val="00AF3FAA"/>
    <w:rsid w:val="00AF47B0"/>
    <w:rsid w:val="00AF75F1"/>
    <w:rsid w:val="00B0183B"/>
    <w:rsid w:val="00B030E2"/>
    <w:rsid w:val="00B04CD0"/>
    <w:rsid w:val="00B05516"/>
    <w:rsid w:val="00B06D06"/>
    <w:rsid w:val="00B110DA"/>
    <w:rsid w:val="00B11D39"/>
    <w:rsid w:val="00B348A4"/>
    <w:rsid w:val="00B45F87"/>
    <w:rsid w:val="00B51561"/>
    <w:rsid w:val="00B51612"/>
    <w:rsid w:val="00B5328A"/>
    <w:rsid w:val="00B61E70"/>
    <w:rsid w:val="00B63947"/>
    <w:rsid w:val="00B63D16"/>
    <w:rsid w:val="00B65850"/>
    <w:rsid w:val="00B7043F"/>
    <w:rsid w:val="00B7196E"/>
    <w:rsid w:val="00B73407"/>
    <w:rsid w:val="00B755B2"/>
    <w:rsid w:val="00B80CAD"/>
    <w:rsid w:val="00B816D4"/>
    <w:rsid w:val="00B865C2"/>
    <w:rsid w:val="00B95328"/>
    <w:rsid w:val="00BA32A5"/>
    <w:rsid w:val="00BC20CD"/>
    <w:rsid w:val="00BC3289"/>
    <w:rsid w:val="00BD0727"/>
    <w:rsid w:val="00BD42B5"/>
    <w:rsid w:val="00BD59CA"/>
    <w:rsid w:val="00BE2C76"/>
    <w:rsid w:val="00BE40AF"/>
    <w:rsid w:val="00BE5CCB"/>
    <w:rsid w:val="00BE7E3B"/>
    <w:rsid w:val="00BF5EF7"/>
    <w:rsid w:val="00C0537A"/>
    <w:rsid w:val="00C1522B"/>
    <w:rsid w:val="00C15A85"/>
    <w:rsid w:val="00C26A21"/>
    <w:rsid w:val="00C37E68"/>
    <w:rsid w:val="00C4650F"/>
    <w:rsid w:val="00C46ED4"/>
    <w:rsid w:val="00C54187"/>
    <w:rsid w:val="00C549BE"/>
    <w:rsid w:val="00C57BA8"/>
    <w:rsid w:val="00C675C4"/>
    <w:rsid w:val="00C67E53"/>
    <w:rsid w:val="00C7606C"/>
    <w:rsid w:val="00C7648A"/>
    <w:rsid w:val="00C8166E"/>
    <w:rsid w:val="00C830DD"/>
    <w:rsid w:val="00C849EC"/>
    <w:rsid w:val="00C8676A"/>
    <w:rsid w:val="00C913BE"/>
    <w:rsid w:val="00CA087E"/>
    <w:rsid w:val="00CA42E9"/>
    <w:rsid w:val="00CA6317"/>
    <w:rsid w:val="00CA70A0"/>
    <w:rsid w:val="00CB69D7"/>
    <w:rsid w:val="00CE380C"/>
    <w:rsid w:val="00CF06B5"/>
    <w:rsid w:val="00D062CB"/>
    <w:rsid w:val="00D06B3B"/>
    <w:rsid w:val="00D113B0"/>
    <w:rsid w:val="00D133BF"/>
    <w:rsid w:val="00D15369"/>
    <w:rsid w:val="00D15664"/>
    <w:rsid w:val="00D207EA"/>
    <w:rsid w:val="00D2419C"/>
    <w:rsid w:val="00D248F2"/>
    <w:rsid w:val="00D335BF"/>
    <w:rsid w:val="00D37B90"/>
    <w:rsid w:val="00D50AC7"/>
    <w:rsid w:val="00D64C3B"/>
    <w:rsid w:val="00D706E1"/>
    <w:rsid w:val="00D8175D"/>
    <w:rsid w:val="00D9777E"/>
    <w:rsid w:val="00DA131C"/>
    <w:rsid w:val="00DA15CC"/>
    <w:rsid w:val="00DA6AA6"/>
    <w:rsid w:val="00DA6EC2"/>
    <w:rsid w:val="00DB5C19"/>
    <w:rsid w:val="00DC430F"/>
    <w:rsid w:val="00DC4FF0"/>
    <w:rsid w:val="00DE0302"/>
    <w:rsid w:val="00DE1C0B"/>
    <w:rsid w:val="00DE3EBF"/>
    <w:rsid w:val="00DE67F7"/>
    <w:rsid w:val="00DE7B77"/>
    <w:rsid w:val="00DF1BA0"/>
    <w:rsid w:val="00DF6370"/>
    <w:rsid w:val="00E00812"/>
    <w:rsid w:val="00E14049"/>
    <w:rsid w:val="00E15D1C"/>
    <w:rsid w:val="00E30961"/>
    <w:rsid w:val="00E40D99"/>
    <w:rsid w:val="00E4122D"/>
    <w:rsid w:val="00E45A4F"/>
    <w:rsid w:val="00E47FFD"/>
    <w:rsid w:val="00E57BBD"/>
    <w:rsid w:val="00E64A6D"/>
    <w:rsid w:val="00E6633B"/>
    <w:rsid w:val="00E72BB2"/>
    <w:rsid w:val="00E74806"/>
    <w:rsid w:val="00E74D1E"/>
    <w:rsid w:val="00E7681C"/>
    <w:rsid w:val="00E77BF6"/>
    <w:rsid w:val="00E804A3"/>
    <w:rsid w:val="00E81CB1"/>
    <w:rsid w:val="00E85683"/>
    <w:rsid w:val="00E9324E"/>
    <w:rsid w:val="00EA675B"/>
    <w:rsid w:val="00EB2719"/>
    <w:rsid w:val="00EB7048"/>
    <w:rsid w:val="00EC3CFF"/>
    <w:rsid w:val="00ED3F74"/>
    <w:rsid w:val="00ED71F7"/>
    <w:rsid w:val="00EE4CA2"/>
    <w:rsid w:val="00EF4725"/>
    <w:rsid w:val="00F10BE9"/>
    <w:rsid w:val="00F13FA1"/>
    <w:rsid w:val="00F230A7"/>
    <w:rsid w:val="00F2686F"/>
    <w:rsid w:val="00F2768D"/>
    <w:rsid w:val="00F431A7"/>
    <w:rsid w:val="00F44924"/>
    <w:rsid w:val="00F51446"/>
    <w:rsid w:val="00F52495"/>
    <w:rsid w:val="00F53193"/>
    <w:rsid w:val="00F56B57"/>
    <w:rsid w:val="00F716A5"/>
    <w:rsid w:val="00F723A1"/>
    <w:rsid w:val="00F84CEB"/>
    <w:rsid w:val="00F84EF0"/>
    <w:rsid w:val="00F8620D"/>
    <w:rsid w:val="00F953F1"/>
    <w:rsid w:val="00FB17F4"/>
    <w:rsid w:val="00FB2ECA"/>
    <w:rsid w:val="00FB66B4"/>
    <w:rsid w:val="00FB6E6B"/>
    <w:rsid w:val="00FC6951"/>
    <w:rsid w:val="00FE0D3F"/>
    <w:rsid w:val="00FE1983"/>
    <w:rsid w:val="00FE2AAA"/>
    <w:rsid w:val="00FE4B36"/>
    <w:rsid w:val="00FE713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houaiss/mini" w:name="verbetes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link w:val="Ttulo3Char"/>
    <w:qFormat/>
    <w:rsid w:val="00D15369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uiPriority w:val="99"/>
    <w:qFormat/>
    <w:rsid w:val="00DF63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7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2">
    <w:name w:val="Char Char2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1">
    <w:name w:val="Char Char1"/>
    <w:basedOn w:val="Fontepargpadro"/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customStyle="1" w:styleId="CharChar">
    <w:name w:val="Char Char"/>
    <w:rPr>
      <w:rFonts w:ascii="Tahoma" w:hAnsi="Tahoma"/>
      <w:sz w:val="16"/>
    </w:rPr>
  </w:style>
  <w:style w:type="character" w:customStyle="1" w:styleId="CharChar3">
    <w:name w:val="Char Char3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uppressAutoHyphens w:val="0"/>
      <w:ind w:left="810" w:hanging="270"/>
    </w:pPr>
    <w:rPr>
      <w:rFonts w:ascii="Arial" w:hAnsi="Arial"/>
      <w:sz w:val="22"/>
    </w:rPr>
  </w:style>
  <w:style w:type="paragraph" w:styleId="Corpodetexto">
    <w:name w:val="Body Text"/>
    <w:basedOn w:val="Normal"/>
    <w:rsid w:val="00DE67F7"/>
    <w:pPr>
      <w:spacing w:after="120"/>
    </w:pPr>
  </w:style>
  <w:style w:type="paragraph" w:styleId="PargrafodaLista">
    <w:name w:val="List Paragraph"/>
    <w:basedOn w:val="Normal"/>
    <w:uiPriority w:val="34"/>
    <w:qFormat/>
    <w:rsid w:val="00902E5E"/>
    <w:pPr>
      <w:ind w:left="708"/>
    </w:pPr>
  </w:style>
  <w:style w:type="character" w:customStyle="1" w:styleId="CabealhoChar">
    <w:name w:val="Cabeçalho Char"/>
    <w:aliases w:val="Cabeçalho Char Char Char"/>
    <w:link w:val="Cabealho"/>
    <w:uiPriority w:val="99"/>
    <w:rsid w:val="009B5E64"/>
    <w:rPr>
      <w:rFonts w:ascii="Times New Roman" w:eastAsia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9B5E64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B5E64"/>
    <w:rPr>
      <w:rFonts w:ascii="Times New Roman" w:eastAsia="Times New Roman" w:hAnsi="Times New Roman"/>
      <w:lang w:eastAsia="pt-BR"/>
    </w:rPr>
  </w:style>
  <w:style w:type="character" w:customStyle="1" w:styleId="RodapChar">
    <w:name w:val="Rodapé Char"/>
    <w:link w:val="Rodap"/>
    <w:uiPriority w:val="99"/>
    <w:rsid w:val="009B5E64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uiPriority w:val="99"/>
    <w:qFormat/>
    <w:rsid w:val="00CA6317"/>
    <w:pPr>
      <w:suppressAutoHyphens w:val="0"/>
      <w:autoSpaceDE w:val="0"/>
      <w:autoSpaceDN w:val="0"/>
      <w:ind w:left="567" w:right="-376"/>
      <w:jc w:val="center"/>
    </w:pPr>
    <w:rPr>
      <w:b/>
      <w:bCs/>
      <w:sz w:val="36"/>
      <w:szCs w:val="36"/>
      <w:lang w:val="x-none" w:eastAsia="x-none"/>
    </w:rPr>
  </w:style>
  <w:style w:type="character" w:customStyle="1" w:styleId="TtuloChar">
    <w:name w:val="Título Char"/>
    <w:link w:val="Ttulo"/>
    <w:uiPriority w:val="99"/>
    <w:rsid w:val="00CA6317"/>
    <w:rPr>
      <w:rFonts w:ascii="Times New Roman" w:eastAsia="Times New Roman" w:hAnsi="Times New Roman"/>
      <w:b/>
      <w:bCs/>
      <w:sz w:val="36"/>
      <w:szCs w:val="36"/>
    </w:rPr>
  </w:style>
  <w:style w:type="table" w:styleId="Tabelacomgrade">
    <w:name w:val="Table Grid"/>
    <w:basedOn w:val="Tabelanormal"/>
    <w:uiPriority w:val="59"/>
    <w:rsid w:val="008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link w:val="Ttulo7"/>
    <w:uiPriority w:val="9"/>
    <w:semiHidden/>
    <w:rsid w:val="000E37A1"/>
    <w:rPr>
      <w:rFonts w:ascii="Calibri" w:eastAsia="Times New Roman" w:hAnsi="Calibri" w:cs="Times New Roman"/>
      <w:sz w:val="24"/>
      <w:szCs w:val="24"/>
    </w:rPr>
  </w:style>
  <w:style w:type="character" w:customStyle="1" w:styleId="Ttulo3Char">
    <w:name w:val="Título 3 Char"/>
    <w:link w:val="Ttulo3"/>
    <w:rsid w:val="00D15369"/>
    <w:rPr>
      <w:rFonts w:ascii="Cambria" w:eastAsia="Times New Roman" w:hAnsi="Cambria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-arq.sp.gov.br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legislativo@camara-arq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C242-BB44-460F-B5BF-D6B470F0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/>
  <LinksUpToDate>false</LinksUpToDate>
  <CharactersWithSpaces>4143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http://www.camara-arq.sp.gov.br/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mailto:legislativo@camara-arq.sp.gov.br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DLOM</dc:creator>
  <cp:lastModifiedBy>Daniel L. O. Mattosinho</cp:lastModifiedBy>
  <cp:revision>8</cp:revision>
  <cp:lastPrinted>2016-08-15T19:12:00Z</cp:lastPrinted>
  <dcterms:created xsi:type="dcterms:W3CDTF">2016-08-15T17:10:00Z</dcterms:created>
  <dcterms:modified xsi:type="dcterms:W3CDTF">2016-08-16T15:27:00Z</dcterms:modified>
</cp:coreProperties>
</file>