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6C" w:rsidRPr="009E1277" w:rsidRDefault="00676CDE" w:rsidP="003A364E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32780403" r:id="rId6"/>
        </w:pi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3A364E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3A364E">
      <w:pPr>
        <w:jc w:val="center"/>
        <w:rPr>
          <w:sz w:val="22"/>
          <w:szCs w:val="22"/>
          <w:u w:val="words"/>
        </w:rPr>
      </w:pP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A83EC7">
        <w:rPr>
          <w:rFonts w:ascii="Tahoma" w:hAnsi="Tahoma" w:cs="Tahoma"/>
          <w:b/>
          <w:sz w:val="32"/>
          <w:szCs w:val="32"/>
          <w:u w:val="single"/>
        </w:rPr>
        <w:t>DECRETO LEGISLATIVO NÚMERO 9</w:t>
      </w:r>
      <w:r w:rsidR="0059023A">
        <w:rPr>
          <w:rFonts w:ascii="Tahoma" w:hAnsi="Tahoma" w:cs="Tahoma"/>
          <w:b/>
          <w:sz w:val="32"/>
          <w:szCs w:val="32"/>
          <w:u w:val="single"/>
        </w:rPr>
        <w:t>6</w:t>
      </w:r>
      <w:r w:rsidR="000A0CD5">
        <w:rPr>
          <w:rFonts w:ascii="Tahoma" w:hAnsi="Tahoma" w:cs="Tahoma"/>
          <w:b/>
          <w:sz w:val="32"/>
          <w:szCs w:val="32"/>
          <w:u w:val="single"/>
        </w:rPr>
        <w:t>2</w:t>
      </w:r>
    </w:p>
    <w:p w:rsidR="0005346C" w:rsidRDefault="0005346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023A">
        <w:rPr>
          <w:rFonts w:ascii="Tahoma" w:hAnsi="Tahoma" w:cs="Tahoma"/>
          <w:sz w:val="32"/>
          <w:szCs w:val="32"/>
        </w:rPr>
        <w:t>16</w:t>
      </w:r>
      <w:r w:rsidR="00476C31">
        <w:rPr>
          <w:rFonts w:ascii="Tahoma" w:hAnsi="Tahoma" w:cs="Tahoma"/>
          <w:sz w:val="32"/>
          <w:szCs w:val="32"/>
        </w:rPr>
        <w:t xml:space="preserve"> de </w:t>
      </w:r>
      <w:r w:rsidR="0059023A">
        <w:rPr>
          <w:rFonts w:ascii="Tahoma" w:hAnsi="Tahoma" w:cs="Tahoma"/>
          <w:sz w:val="32"/>
          <w:szCs w:val="32"/>
        </w:rPr>
        <w:t xml:space="preserve">agosto </w:t>
      </w:r>
      <w:r>
        <w:rPr>
          <w:rFonts w:ascii="Tahoma" w:hAnsi="Tahoma" w:cs="Tahoma"/>
          <w:sz w:val="32"/>
          <w:szCs w:val="32"/>
        </w:rPr>
        <w:t>de 201</w:t>
      </w:r>
      <w:r w:rsidR="0059023A">
        <w:rPr>
          <w:rFonts w:ascii="Tahoma" w:hAnsi="Tahoma" w:cs="Tahoma"/>
          <w:sz w:val="32"/>
          <w:szCs w:val="32"/>
        </w:rPr>
        <w:t>6</w:t>
      </w: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Autor</w:t>
      </w:r>
      <w:r w:rsidR="0059023A">
        <w:rPr>
          <w:rFonts w:ascii="Tahoma" w:hAnsi="Tahoma" w:cs="Tahoma"/>
          <w:b/>
          <w:sz w:val="32"/>
          <w:szCs w:val="32"/>
        </w:rPr>
        <w:t>ia</w:t>
      </w:r>
      <w:r>
        <w:rPr>
          <w:rFonts w:ascii="Tahoma" w:hAnsi="Tahoma" w:cs="Tahoma"/>
          <w:b/>
          <w:sz w:val="32"/>
          <w:szCs w:val="32"/>
        </w:rPr>
        <w:t xml:space="preserve">: </w:t>
      </w:r>
      <w:r w:rsidR="0059023A">
        <w:rPr>
          <w:rFonts w:ascii="Tahoma" w:hAnsi="Tahoma" w:cs="Tahoma"/>
          <w:b/>
          <w:sz w:val="32"/>
          <w:szCs w:val="32"/>
        </w:rPr>
        <w:t xml:space="preserve">COMISSÃO DE TRIBUTAÇÃO, </w:t>
      </w:r>
      <w:r w:rsidR="0059023A" w:rsidRPr="0059023A">
        <w:rPr>
          <w:rFonts w:ascii="Tahoma" w:hAnsi="Tahoma" w:cs="Tahoma"/>
          <w:b/>
          <w:sz w:val="32"/>
          <w:szCs w:val="32"/>
        </w:rPr>
        <w:t xml:space="preserve">FINANÇAS E </w:t>
      </w:r>
      <w:proofErr w:type="gramStart"/>
      <w:r w:rsidR="0059023A" w:rsidRPr="0059023A">
        <w:rPr>
          <w:rFonts w:ascii="Tahoma" w:hAnsi="Tahoma" w:cs="Tahoma"/>
          <w:b/>
          <w:sz w:val="32"/>
          <w:szCs w:val="32"/>
        </w:rPr>
        <w:t>ORÇAMENTO</w:t>
      </w:r>
      <w:proofErr w:type="gramEnd"/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871F90" w:rsidRDefault="0059023A" w:rsidP="000A0CD5">
      <w:pPr>
        <w:ind w:left="4536"/>
        <w:jc w:val="both"/>
        <w:rPr>
          <w:rFonts w:asciiTheme="minorHAnsi" w:hAnsiTheme="minorHAnsi" w:cs="Arial"/>
          <w:sz w:val="18"/>
          <w:szCs w:val="18"/>
        </w:rPr>
      </w:pPr>
      <w:r w:rsidRPr="0059023A">
        <w:rPr>
          <w:rFonts w:ascii="Calibri" w:eastAsia="Calibri" w:hAnsi="Calibri" w:cs="Arial"/>
          <w:sz w:val="22"/>
          <w:szCs w:val="22"/>
          <w:lang w:eastAsia="en-US"/>
        </w:rPr>
        <w:t>Dispõe sobre a aprovação das contas anuais da Prefeitura Municipal de Araraquara, relativas ao exercício de 2012.</w:t>
      </w:r>
    </w:p>
    <w:p w:rsidR="00871F90" w:rsidRPr="002F5F99" w:rsidRDefault="00871F90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2F5F99" w:rsidRPr="002F5F99" w:rsidRDefault="002F5F99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="00BB1B38">
        <w:rPr>
          <w:rFonts w:asciiTheme="minorHAnsi" w:hAnsiTheme="minorHAnsi" w:cs="Arial"/>
          <w:bCs/>
          <w:iCs/>
          <w:sz w:val="24"/>
          <w:szCs w:val="24"/>
        </w:rPr>
        <w:t>O PRESIDENTE</w:t>
      </w:r>
      <w:r w:rsidRPr="004A11D4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A11D4">
        <w:rPr>
          <w:rFonts w:asciiTheme="minorHAnsi" w:hAnsiTheme="minorHAnsi" w:cs="Arial"/>
          <w:sz w:val="24"/>
          <w:szCs w:val="24"/>
        </w:rPr>
        <w:t xml:space="preserve">deste </w:t>
      </w:r>
      <w:r w:rsidRPr="004A11D4">
        <w:rPr>
          <w:rFonts w:asciiTheme="minorHAnsi" w:hAnsiTheme="minorHAnsi" w:cs="Arial"/>
          <w:bCs/>
          <w:sz w:val="24"/>
          <w:szCs w:val="24"/>
        </w:rPr>
        <w:t>Legislativo</w:t>
      </w:r>
      <w:r w:rsidRPr="004A11D4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="00BB1B38">
        <w:rPr>
          <w:rFonts w:asciiTheme="minorHAnsi" w:hAnsiTheme="minorHAnsi" w:cs="Arial"/>
          <w:i/>
          <w:iCs/>
          <w:sz w:val="24"/>
          <w:szCs w:val="24"/>
        </w:rPr>
        <w:t>g</w:t>
      </w:r>
      <w:r w:rsidRPr="004A11D4">
        <w:rPr>
          <w:rFonts w:asciiTheme="minorHAnsi" w:hAnsiTheme="minorHAnsi" w:cs="Arial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023A">
        <w:rPr>
          <w:rFonts w:asciiTheme="minorHAnsi" w:hAnsiTheme="minorHAnsi" w:cs="Arial"/>
          <w:sz w:val="24"/>
          <w:szCs w:val="24"/>
        </w:rPr>
        <w:t>15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59023A">
        <w:rPr>
          <w:rFonts w:asciiTheme="minorHAnsi" w:hAnsiTheme="minorHAnsi" w:cs="Arial"/>
          <w:sz w:val="24"/>
          <w:szCs w:val="24"/>
        </w:rPr>
        <w:t>agosto de 2016</w:t>
      </w:r>
      <w:r w:rsidRPr="004A11D4">
        <w:rPr>
          <w:rFonts w:asciiTheme="minorHAnsi" w:hAnsiTheme="minorHAnsi" w:cs="Arial"/>
          <w:sz w:val="24"/>
          <w:szCs w:val="24"/>
        </w:rPr>
        <w:t xml:space="preserve">, promulga o </w:t>
      </w:r>
      <w:proofErr w:type="gramStart"/>
      <w:r w:rsidRPr="004A11D4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05346C" w:rsidRPr="0058565A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DECRETO LEGISLATIVO</w:t>
      </w:r>
    </w:p>
    <w:p w:rsid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59023A" w:rsidRPr="0059023A" w:rsidRDefault="0059023A" w:rsidP="0059023A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59023A">
        <w:rPr>
          <w:rFonts w:ascii="Calibri" w:eastAsia="Calibri" w:hAnsi="Calibri" w:cs="Arial"/>
          <w:sz w:val="24"/>
          <w:szCs w:val="24"/>
          <w:lang w:eastAsia="en-US"/>
        </w:rPr>
        <w:t>Art. 1º Ficam aprovadas as contas anuais da Prefeitura do Município de Araraquara, correspondentes ao exercício de 2012, constantes do processo nº 170/16, deste Legislativo – Processo TC 1849/026/12 do Tribunal de Contas do Estado de São Paulo, exceção feitas aos atos pendentes de apreciação pela referida Corte.</w:t>
      </w:r>
    </w:p>
    <w:p w:rsidR="0059023A" w:rsidRPr="0059023A" w:rsidRDefault="0059023A" w:rsidP="0059023A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A0CD5" w:rsidRPr="000A0CD5" w:rsidRDefault="0059023A" w:rsidP="0059023A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59023A">
        <w:rPr>
          <w:rFonts w:ascii="Calibri" w:eastAsia="Calibri" w:hAnsi="Calibri" w:cs="Arial"/>
          <w:sz w:val="24"/>
          <w:szCs w:val="24"/>
          <w:lang w:eastAsia="en-US"/>
        </w:rPr>
        <w:t>Art. 2º Este Decreto Legislativo entra em vigor na data de sua publicação.</w:t>
      </w:r>
    </w:p>
    <w:p w:rsidR="000A0CD5" w:rsidRPr="000A0CD5" w:rsidRDefault="000A0CD5" w:rsidP="000A0CD5">
      <w:pPr>
        <w:autoSpaceDE/>
        <w:autoSpaceDN/>
        <w:ind w:firstLine="3402"/>
        <w:jc w:val="both"/>
        <w:rPr>
          <w:rFonts w:ascii="Calibri" w:eastAsia="Calibri" w:hAnsi="Calibri" w:cs="Arial"/>
          <w:bCs/>
          <w:sz w:val="24"/>
          <w:szCs w:val="24"/>
          <w:lang w:eastAsia="en-US"/>
        </w:rPr>
      </w:pPr>
    </w:p>
    <w:p w:rsidR="003A364E" w:rsidRP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sz w:val="24"/>
          <w:szCs w:val="24"/>
        </w:rPr>
        <w:tab/>
      </w:r>
      <w:r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aos </w:t>
      </w:r>
      <w:r w:rsidR="0059023A">
        <w:rPr>
          <w:rFonts w:asciiTheme="minorHAnsi" w:hAnsiTheme="minorHAnsi" w:cs="Arial"/>
          <w:sz w:val="24"/>
          <w:szCs w:val="24"/>
        </w:rPr>
        <w:t>16</w:t>
      </w:r>
      <w:r w:rsidRPr="004A11D4">
        <w:rPr>
          <w:rFonts w:asciiTheme="minorHAnsi" w:hAnsiTheme="minorHAnsi" w:cs="Arial"/>
          <w:sz w:val="24"/>
          <w:szCs w:val="24"/>
        </w:rPr>
        <w:t xml:space="preserve"> (</w:t>
      </w:r>
      <w:r w:rsidR="0059023A">
        <w:rPr>
          <w:rFonts w:asciiTheme="minorHAnsi" w:hAnsiTheme="minorHAnsi" w:cs="Arial"/>
          <w:sz w:val="24"/>
          <w:szCs w:val="24"/>
        </w:rPr>
        <w:t>dezesseis</w:t>
      </w:r>
      <w:r w:rsidRPr="004A11D4">
        <w:rPr>
          <w:rFonts w:asciiTheme="minorHAnsi" w:hAnsiTheme="minorHAnsi" w:cs="Arial"/>
          <w:sz w:val="24"/>
          <w:szCs w:val="24"/>
        </w:rPr>
        <w:t>) dias do mês de</w:t>
      </w:r>
      <w:r w:rsidR="0059023A">
        <w:rPr>
          <w:rFonts w:asciiTheme="minorHAnsi" w:hAnsiTheme="minorHAnsi" w:cs="Arial"/>
          <w:sz w:val="24"/>
          <w:szCs w:val="24"/>
        </w:rPr>
        <w:t xml:space="preserve"> agosto</w:t>
      </w:r>
      <w:r w:rsidR="000A0CD5">
        <w:rPr>
          <w:rFonts w:asciiTheme="minorHAnsi" w:hAnsiTheme="minorHAnsi" w:cs="Arial"/>
          <w:sz w:val="24"/>
          <w:szCs w:val="24"/>
        </w:rPr>
        <w:t xml:space="preserve"> </w:t>
      </w:r>
      <w:r w:rsidR="0059023A">
        <w:rPr>
          <w:rFonts w:asciiTheme="minorHAnsi" w:hAnsiTheme="minorHAnsi" w:cs="Arial"/>
          <w:sz w:val="24"/>
          <w:szCs w:val="24"/>
        </w:rPr>
        <w:t>do ano de 2016</w:t>
      </w:r>
      <w:r w:rsidRPr="004A11D4">
        <w:rPr>
          <w:rFonts w:asciiTheme="minorHAnsi" w:hAnsiTheme="minorHAnsi" w:cs="Arial"/>
          <w:sz w:val="24"/>
          <w:szCs w:val="24"/>
        </w:rPr>
        <w:t xml:space="preserve"> (dois mil e </w:t>
      </w:r>
      <w:r w:rsidR="0059023A">
        <w:rPr>
          <w:rFonts w:asciiTheme="minorHAnsi" w:hAnsiTheme="minorHAnsi" w:cs="Arial"/>
          <w:sz w:val="24"/>
          <w:szCs w:val="24"/>
        </w:rPr>
        <w:t>dezesseis</w:t>
      </w:r>
      <w:r w:rsidRPr="004A11D4">
        <w:rPr>
          <w:rFonts w:asciiTheme="minorHAnsi" w:hAnsiTheme="minorHAnsi" w:cs="Arial"/>
          <w:sz w:val="24"/>
          <w:szCs w:val="24"/>
        </w:rPr>
        <w:t>).</w:t>
      </w:r>
    </w:p>
    <w:p w:rsidR="0005346C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2F5F99" w:rsidRPr="00F85FE4" w:rsidRDefault="002F5F99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05346C" w:rsidRPr="00F85FE4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76C31" w:rsidRPr="00364202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76C31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Default="00476C31" w:rsidP="003A364E">
      <w:pPr>
        <w:jc w:val="center"/>
        <w:rPr>
          <w:rFonts w:ascii="Calibri" w:hAnsi="Calibri" w:cs="Calibri"/>
          <w:sz w:val="24"/>
          <w:szCs w:val="24"/>
        </w:rPr>
      </w:pPr>
    </w:p>
    <w:p w:rsidR="002F5F99" w:rsidRPr="00364202" w:rsidRDefault="002F5F99" w:rsidP="003A364E">
      <w:pPr>
        <w:jc w:val="center"/>
        <w:rPr>
          <w:rFonts w:ascii="Calibri" w:hAnsi="Calibri" w:cs="Calibri"/>
          <w:sz w:val="24"/>
          <w:szCs w:val="24"/>
        </w:rPr>
      </w:pPr>
    </w:p>
    <w:p w:rsidR="0059023A" w:rsidRPr="0059023A" w:rsidRDefault="0059023A" w:rsidP="0059023A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59023A"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476C31" w:rsidRPr="0059023A" w:rsidRDefault="0059023A" w:rsidP="0059023A">
      <w:pPr>
        <w:jc w:val="center"/>
        <w:rPr>
          <w:rFonts w:ascii="Calibri" w:hAnsi="Calibri" w:cs="Calibri"/>
          <w:sz w:val="24"/>
          <w:szCs w:val="24"/>
        </w:rPr>
      </w:pPr>
      <w:r w:rsidRPr="0059023A">
        <w:rPr>
          <w:rFonts w:ascii="Calibri" w:hAnsi="Calibri" w:cs="Calibri"/>
          <w:bCs/>
          <w:sz w:val="24"/>
          <w:szCs w:val="24"/>
        </w:rPr>
        <w:t>Diretor Legislativo no exercício da Administração Geral</w:t>
      </w: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05346C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Publicado na Câmara Municipal de Araraquara, na mesma data</w:t>
      </w:r>
    </w:p>
    <w:p w:rsidR="00676CDE" w:rsidRDefault="0005346C" w:rsidP="003A364E">
      <w:pPr>
        <w:jc w:val="both"/>
        <w:rPr>
          <w:rFonts w:asciiTheme="minorHAnsi" w:hAnsiTheme="minorHAnsi" w:cs="Arial"/>
          <w:sz w:val="12"/>
          <w:szCs w:val="16"/>
        </w:rPr>
      </w:pPr>
      <w:r w:rsidRPr="00476C31">
        <w:rPr>
          <w:rFonts w:asciiTheme="minorHAnsi" w:hAnsiTheme="minorHAnsi" w:cs="Arial"/>
          <w:sz w:val="18"/>
          <w:szCs w:val="22"/>
        </w:rPr>
        <w:t>Arquivado em livro próprio</w:t>
      </w:r>
      <w:r w:rsidRPr="00476C31">
        <w:rPr>
          <w:rFonts w:asciiTheme="minorHAnsi" w:hAnsiTheme="minorHAnsi" w:cs="Arial"/>
          <w:sz w:val="18"/>
          <w:szCs w:val="22"/>
        </w:rPr>
        <w:tab/>
      </w:r>
      <w:r w:rsidRPr="00476C31">
        <w:rPr>
          <w:rFonts w:asciiTheme="minorHAnsi" w:hAnsiTheme="minorHAnsi" w:cs="Arial"/>
          <w:sz w:val="18"/>
          <w:szCs w:val="22"/>
        </w:rPr>
        <w:tab/>
        <w:t xml:space="preserve">                                   </w:t>
      </w:r>
      <w:r w:rsidR="00476C31">
        <w:rPr>
          <w:rFonts w:asciiTheme="minorHAnsi" w:hAnsiTheme="minorHAnsi" w:cs="Arial"/>
          <w:sz w:val="12"/>
          <w:szCs w:val="16"/>
        </w:rPr>
        <w:t>DLOM</w:t>
      </w:r>
    </w:p>
    <w:p w:rsidR="002345F6" w:rsidRPr="00676CDE" w:rsidRDefault="002345F6" w:rsidP="00676CDE">
      <w:bookmarkStart w:id="0" w:name="_GoBack"/>
      <w:bookmarkEnd w:id="0"/>
    </w:p>
    <w:sectPr w:rsidR="002345F6" w:rsidRPr="00676CDE" w:rsidSect="00F85FE4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A0CD5"/>
    <w:rsid w:val="000D2DA9"/>
    <w:rsid w:val="000F79FD"/>
    <w:rsid w:val="00146D86"/>
    <w:rsid w:val="002345F6"/>
    <w:rsid w:val="002E5004"/>
    <w:rsid w:val="002F5F99"/>
    <w:rsid w:val="00301D2E"/>
    <w:rsid w:val="00347FD7"/>
    <w:rsid w:val="003602F6"/>
    <w:rsid w:val="003A364E"/>
    <w:rsid w:val="00476C31"/>
    <w:rsid w:val="004A11D4"/>
    <w:rsid w:val="0058565A"/>
    <w:rsid w:val="0059023A"/>
    <w:rsid w:val="00645E50"/>
    <w:rsid w:val="00676CDE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B1B38"/>
    <w:rsid w:val="00C207D2"/>
    <w:rsid w:val="00C41971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11</cp:revision>
  <cp:lastPrinted>2015-01-05T18:20:00Z</cp:lastPrinted>
  <dcterms:created xsi:type="dcterms:W3CDTF">2015-03-10T18:40:00Z</dcterms:created>
  <dcterms:modified xsi:type="dcterms:W3CDTF">2016-08-15T18:33:00Z</dcterms:modified>
</cp:coreProperties>
</file>