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92207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92207">
        <w:rPr>
          <w:rFonts w:ascii="Tahoma" w:hAnsi="Tahoma" w:cs="Tahoma"/>
          <w:b/>
          <w:sz w:val="32"/>
          <w:szCs w:val="32"/>
          <w:u w:val="single"/>
        </w:rPr>
        <w:t>132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C6B43">
        <w:rPr>
          <w:rFonts w:ascii="Tahoma" w:hAnsi="Tahoma" w:cs="Tahoma"/>
          <w:b/>
          <w:sz w:val="32"/>
          <w:szCs w:val="32"/>
          <w:u w:val="single"/>
        </w:rPr>
        <w:t>133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Default="00DC6B43" w:rsidP="00DC6B43">
      <w:pPr>
        <w:ind w:left="4536"/>
        <w:jc w:val="both"/>
        <w:rPr>
          <w:rFonts w:ascii="Calibri" w:hAnsi="Calibri" w:cs="Calibri"/>
          <w:sz w:val="22"/>
          <w:szCs w:val="22"/>
          <w:lang w:eastAsia="x-none"/>
        </w:rPr>
      </w:pPr>
      <w:r w:rsidRPr="00DC6B43">
        <w:rPr>
          <w:rFonts w:ascii="Calibri" w:hAnsi="Calibri" w:cs="Calibri"/>
          <w:sz w:val="22"/>
          <w:szCs w:val="22"/>
          <w:lang w:eastAsia="x-none"/>
        </w:rPr>
        <w:t>Altera dispositivo da Lei nº 8.465/15 e dá outras providências.</w:t>
      </w:r>
    </w:p>
    <w:p w:rsidR="00DC6B43" w:rsidRPr="00767922" w:rsidRDefault="00DC6B43" w:rsidP="00DC6B43">
      <w:pPr>
        <w:ind w:left="4536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C6B43">
        <w:rPr>
          <w:rFonts w:ascii="Calibri" w:hAnsi="Calibri" w:cs="Calibri"/>
          <w:sz w:val="24"/>
          <w:szCs w:val="24"/>
          <w:lang w:eastAsia="x-none"/>
        </w:rPr>
        <w:t>Art. 1º O art. 3º da Lei nº 8.465, de 14 de maio de 2015, passa a vigorar com a seguinte redação:</w:t>
      </w: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C6B43">
        <w:rPr>
          <w:rFonts w:ascii="Calibri" w:hAnsi="Calibri" w:cs="Calibri"/>
          <w:sz w:val="24"/>
          <w:szCs w:val="24"/>
          <w:lang w:eastAsia="x-none"/>
        </w:rPr>
        <w:t>“Art. 3º O prazo para regularização das sepulturas é de 540 (quinhentos e quarenta) dias, contados da data da entrada em vigor da presente lei.”</w:t>
      </w: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C6B43">
        <w:rPr>
          <w:rFonts w:ascii="Calibri" w:hAnsi="Calibri" w:cs="Calibri"/>
          <w:sz w:val="24"/>
          <w:szCs w:val="24"/>
          <w:lang w:eastAsia="x-none"/>
        </w:rPr>
        <w:t>Art. 2º Esta lei entra em vigor na data de sua publicação, e seus efeitos retroagem a 13 de maio de 2016.</w:t>
      </w:r>
    </w:p>
    <w:p w:rsidR="00DC6B43" w:rsidRPr="00DC6B43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3C3464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  <w:r w:rsidRPr="00DC6B43">
        <w:rPr>
          <w:rFonts w:ascii="Calibri" w:hAnsi="Calibri" w:cs="Calibri"/>
          <w:sz w:val="24"/>
          <w:szCs w:val="24"/>
          <w:lang w:eastAsia="x-none"/>
        </w:rPr>
        <w:t>Art. 3º Revogam-se as disposições em contrário.</w:t>
      </w:r>
    </w:p>
    <w:p w:rsidR="00DC6B43" w:rsidRPr="00BB48C7" w:rsidRDefault="00DC6B43" w:rsidP="00DC6B43">
      <w:pPr>
        <w:ind w:firstLine="2835"/>
        <w:jc w:val="both"/>
        <w:rPr>
          <w:rFonts w:ascii="Calibri" w:hAnsi="Calibri" w:cs="Calibri"/>
          <w:sz w:val="24"/>
          <w:szCs w:val="24"/>
          <w:lang w:eastAsia="x-none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571D48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24543">
        <w:rPr>
          <w:rFonts w:ascii="Calibri" w:hAnsi="Calibri" w:cs="Calibri"/>
          <w:sz w:val="24"/>
          <w:szCs w:val="24"/>
        </w:rPr>
        <w:t>2</w:t>
      </w:r>
      <w:r w:rsidR="00D76D6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24543">
        <w:rPr>
          <w:rFonts w:ascii="Calibri" w:hAnsi="Calibri" w:cs="Calibri"/>
          <w:sz w:val="24"/>
          <w:szCs w:val="24"/>
        </w:rPr>
        <w:t xml:space="preserve">vinte e </w:t>
      </w:r>
      <w:r w:rsidR="00D76D69">
        <w:rPr>
          <w:rFonts w:ascii="Calibri" w:hAnsi="Calibri" w:cs="Calibri"/>
          <w:sz w:val="24"/>
          <w:szCs w:val="24"/>
        </w:rPr>
        <w:t>nove</w:t>
      </w:r>
      <w:r w:rsidR="00C62685">
        <w:rPr>
          <w:rFonts w:ascii="Calibri" w:hAnsi="Calibri" w:cs="Calibri"/>
          <w:sz w:val="24"/>
          <w:szCs w:val="24"/>
        </w:rPr>
        <w:t xml:space="preserve">)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571D48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235A4">
        <w:rPr>
          <w:rFonts w:ascii="Calibri" w:hAnsi="Calibri" w:cs="Calibri"/>
          <w:sz w:val="24"/>
          <w:szCs w:val="24"/>
        </w:rPr>
        <w:t>junh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  <w:lang w:val="pt-BR"/>
        </w:rPr>
      </w:pPr>
      <w:r w:rsidRPr="00BB48C7">
        <w:rPr>
          <w:rFonts w:ascii="Calibri" w:hAnsi="Calibri" w:cs="Calibri"/>
          <w:sz w:val="24"/>
          <w:szCs w:val="24"/>
          <w:lang w:val="pt-BR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45" w:rsidRDefault="00960045">
      <w:r>
        <w:separator/>
      </w:r>
    </w:p>
  </w:endnote>
  <w:endnote w:type="continuationSeparator" w:id="0">
    <w:p w:rsidR="00960045" w:rsidRDefault="009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45" w:rsidRDefault="00960045">
      <w:r>
        <w:separator/>
      </w:r>
    </w:p>
  </w:footnote>
  <w:footnote w:type="continuationSeparator" w:id="0">
    <w:p w:rsidR="00960045" w:rsidRDefault="0096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220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022312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022312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022312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1371744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46df09f90c8e4b99"/>
                <a:stretch>
                  <a:fillRect/>
                </a:stretch>
              </pic:blipFill>
              <pic:spPr>
                <a:xfrm>
                  <a:off x="0" y="0"/>
                  <a:ext cx="381040" cy="1371744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9220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22312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40DB9"/>
    <w:rsid w:val="00456D80"/>
    <w:rsid w:val="004641BA"/>
    <w:rsid w:val="004A1B2C"/>
    <w:rsid w:val="004A3B55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C08F5"/>
    <w:rsid w:val="005C2D8F"/>
    <w:rsid w:val="005D2109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D20B6"/>
    <w:rsid w:val="006D397D"/>
    <w:rsid w:val="006F3BC8"/>
    <w:rsid w:val="006F6BA4"/>
    <w:rsid w:val="0071258A"/>
    <w:rsid w:val="0073182D"/>
    <w:rsid w:val="00733FE9"/>
    <w:rsid w:val="007574A1"/>
    <w:rsid w:val="00767922"/>
    <w:rsid w:val="00772EE2"/>
    <w:rsid w:val="00783E4F"/>
    <w:rsid w:val="007853F9"/>
    <w:rsid w:val="00791B29"/>
    <w:rsid w:val="0079307D"/>
    <w:rsid w:val="007A02FB"/>
    <w:rsid w:val="007A26BB"/>
    <w:rsid w:val="007D47C7"/>
    <w:rsid w:val="007F1B26"/>
    <w:rsid w:val="00806F0F"/>
    <w:rsid w:val="00864528"/>
    <w:rsid w:val="00870C38"/>
    <w:rsid w:val="008A09C8"/>
    <w:rsid w:val="008A6E8C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758EF"/>
    <w:rsid w:val="00A766FF"/>
    <w:rsid w:val="00A77C66"/>
    <w:rsid w:val="00A87BA4"/>
    <w:rsid w:val="00A922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C6B43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CF6F668-2ECF-4873-B6E2-149FB68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 w:val="x-none" w:eastAsia="x-none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word/media/b01c9d0d-3c04-4caf-aeb7-6f8165ac9c83.png" Id="Rc0923eea0182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b01c9d0d-3c04-4caf-aeb7-6f8165ac9c83.png" Id="R46df09f90c8e4b9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2016-06-28T18:30:00Z</cp:lastPrinted>
  <dcterms:created xsi:type="dcterms:W3CDTF">2016-06-28T18:30:00Z</dcterms:created>
  <dcterms:modified xsi:type="dcterms:W3CDTF">2016-06-28T22:18:00Z</dcterms:modified>
</cp:coreProperties>
</file>