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AA" w:rsidRPr="002F350F" w:rsidRDefault="004F67AA" w:rsidP="004F67AA">
      <w:pPr>
        <w:tabs>
          <w:tab w:val="left" w:pos="2394"/>
          <w:tab w:val="center" w:pos="4820"/>
        </w:tabs>
        <w:ind w:left="567" w:firstLine="1985"/>
        <w:jc w:val="center"/>
        <w:rPr>
          <w:rFonts w:ascii="Arial" w:hAnsi="Arial" w:cs="Arial"/>
          <w:b/>
          <w:bCs/>
          <w:sz w:val="24"/>
          <w:szCs w:val="24"/>
          <w:u w:val="single"/>
        </w:rPr>
      </w:pPr>
    </w:p>
    <w:p w:rsidR="004F67AA" w:rsidRPr="004F483B" w:rsidRDefault="004F67AA" w:rsidP="004F67AA">
      <w:pPr>
        <w:ind w:left="851"/>
        <w:jc w:val="center"/>
        <w:rPr>
          <w:rFonts w:ascii="Arial" w:hAnsi="Arial" w:cs="Arial"/>
          <w:b/>
          <w:bCs/>
          <w:sz w:val="32"/>
          <w:szCs w:val="32"/>
        </w:rPr>
      </w:pPr>
      <w:r w:rsidRPr="004F483B">
        <w:rPr>
          <w:rFonts w:ascii="Arial" w:hAnsi="Arial" w:cs="Arial"/>
          <w:b/>
          <w:bCs/>
          <w:sz w:val="32"/>
          <w:szCs w:val="32"/>
          <w:u w:val="single"/>
        </w:rPr>
        <w:t xml:space="preserve">ATO NÚMERO </w:t>
      </w:r>
      <w:r>
        <w:rPr>
          <w:rFonts w:ascii="Arial" w:hAnsi="Arial" w:cs="Arial"/>
          <w:b/>
          <w:bCs/>
          <w:sz w:val="32"/>
          <w:szCs w:val="32"/>
          <w:u w:val="single"/>
        </w:rPr>
        <w:t>040/</w:t>
      </w:r>
      <w:r w:rsidRPr="004F483B">
        <w:rPr>
          <w:rFonts w:ascii="Arial" w:hAnsi="Arial" w:cs="Arial"/>
          <w:b/>
          <w:bCs/>
          <w:sz w:val="32"/>
          <w:szCs w:val="32"/>
          <w:u w:val="single"/>
        </w:rPr>
        <w:t>1</w:t>
      </w:r>
      <w:r>
        <w:rPr>
          <w:rFonts w:ascii="Arial" w:hAnsi="Arial" w:cs="Arial"/>
          <w:b/>
          <w:bCs/>
          <w:sz w:val="32"/>
          <w:szCs w:val="32"/>
          <w:u w:val="single"/>
        </w:rPr>
        <w:t>6</w:t>
      </w:r>
    </w:p>
    <w:p w:rsidR="004F67AA" w:rsidRDefault="004F67AA" w:rsidP="004F67AA">
      <w:pPr>
        <w:ind w:left="851"/>
        <w:jc w:val="center"/>
        <w:rPr>
          <w:rFonts w:ascii="Arial" w:hAnsi="Arial" w:cs="Arial"/>
          <w:sz w:val="28"/>
          <w:szCs w:val="28"/>
        </w:rPr>
      </w:pPr>
      <w:r>
        <w:rPr>
          <w:rFonts w:ascii="Arial" w:hAnsi="Arial" w:cs="Arial"/>
          <w:sz w:val="28"/>
          <w:szCs w:val="28"/>
        </w:rPr>
        <w:t>De 15 de junho de 2016</w:t>
      </w:r>
    </w:p>
    <w:p w:rsidR="004F67AA" w:rsidRDefault="004F67AA" w:rsidP="004F67AA">
      <w:pPr>
        <w:ind w:left="851"/>
        <w:jc w:val="center"/>
        <w:rPr>
          <w:rFonts w:ascii="Arial" w:hAnsi="Arial" w:cs="Arial"/>
          <w:sz w:val="28"/>
          <w:szCs w:val="28"/>
        </w:rPr>
      </w:pPr>
      <w:r>
        <w:rPr>
          <w:rFonts w:ascii="Arial" w:hAnsi="Arial" w:cs="Arial"/>
          <w:sz w:val="28"/>
          <w:szCs w:val="28"/>
        </w:rPr>
        <w:t>Processo nº 149/16</w:t>
      </w:r>
    </w:p>
    <w:p w:rsidR="004F67AA" w:rsidRDefault="004F67AA" w:rsidP="004F67AA">
      <w:pPr>
        <w:ind w:left="851" w:firstLine="1701"/>
        <w:jc w:val="center"/>
        <w:rPr>
          <w:rFonts w:ascii="Arial" w:hAnsi="Arial" w:cs="Arial"/>
          <w:sz w:val="28"/>
          <w:szCs w:val="28"/>
        </w:rPr>
      </w:pPr>
    </w:p>
    <w:p w:rsidR="004F67AA" w:rsidRPr="00F50A08" w:rsidRDefault="004F67AA" w:rsidP="004F67AA">
      <w:pPr>
        <w:ind w:left="851" w:right="-232" w:firstLine="1701"/>
        <w:jc w:val="center"/>
        <w:rPr>
          <w:rFonts w:ascii="Arial" w:hAnsi="Arial" w:cs="Arial"/>
          <w:b/>
          <w:bCs/>
          <w:sz w:val="24"/>
          <w:szCs w:val="24"/>
        </w:rPr>
      </w:pPr>
    </w:p>
    <w:p w:rsidR="004F67AA" w:rsidRPr="0061575E" w:rsidRDefault="004F67AA" w:rsidP="004F67AA">
      <w:pPr>
        <w:tabs>
          <w:tab w:val="left" w:pos="6096"/>
        </w:tabs>
        <w:spacing w:after="120"/>
        <w:ind w:left="6237"/>
        <w:jc w:val="both"/>
        <w:rPr>
          <w:rFonts w:ascii="Arial" w:hAnsi="Arial" w:cs="Arial"/>
          <w:b/>
          <w:bCs/>
          <w:i/>
          <w:iCs/>
          <w:sz w:val="24"/>
          <w:szCs w:val="24"/>
        </w:rPr>
      </w:pPr>
      <w:r>
        <w:rPr>
          <w:rFonts w:ascii="Arial" w:hAnsi="Arial" w:cs="Arial"/>
          <w:b/>
          <w:bCs/>
          <w:i/>
          <w:iCs/>
          <w:sz w:val="24"/>
          <w:szCs w:val="24"/>
        </w:rPr>
        <w:t>Concede licença</w:t>
      </w:r>
      <w:r w:rsidRPr="0061575E">
        <w:rPr>
          <w:rFonts w:ascii="Arial" w:hAnsi="Arial" w:cs="Arial"/>
          <w:b/>
          <w:bCs/>
          <w:i/>
          <w:iCs/>
          <w:sz w:val="24"/>
          <w:szCs w:val="24"/>
        </w:rPr>
        <w:t xml:space="preserve"> </w:t>
      </w:r>
      <w:r>
        <w:rPr>
          <w:rFonts w:ascii="Arial" w:hAnsi="Arial" w:cs="Arial"/>
          <w:b/>
          <w:bCs/>
          <w:i/>
          <w:iCs/>
          <w:sz w:val="24"/>
          <w:szCs w:val="24"/>
        </w:rPr>
        <w:t>ao Vereador Roberval Fraiz</w:t>
      </w:r>
      <w:r w:rsidRPr="0061575E">
        <w:rPr>
          <w:rFonts w:ascii="Arial" w:hAnsi="Arial" w:cs="Arial"/>
          <w:b/>
          <w:bCs/>
          <w:i/>
          <w:iCs/>
          <w:sz w:val="24"/>
          <w:szCs w:val="24"/>
        </w:rPr>
        <w:t>.</w:t>
      </w:r>
    </w:p>
    <w:p w:rsidR="004F67AA" w:rsidRPr="0061575E" w:rsidRDefault="004F67AA" w:rsidP="004F67AA">
      <w:pPr>
        <w:tabs>
          <w:tab w:val="left" w:pos="6096"/>
        </w:tabs>
        <w:ind w:left="6379" w:right="-709" w:firstLine="1701"/>
        <w:jc w:val="both"/>
        <w:rPr>
          <w:rFonts w:ascii="Arial" w:hAnsi="Arial" w:cs="Arial"/>
          <w:b/>
          <w:bCs/>
          <w:i/>
          <w:iCs/>
          <w:sz w:val="24"/>
          <w:szCs w:val="24"/>
        </w:rPr>
      </w:pPr>
    </w:p>
    <w:p w:rsidR="004F67AA" w:rsidRDefault="004F67AA" w:rsidP="004F67AA">
      <w:pPr>
        <w:ind w:left="851" w:right="-709" w:firstLine="1701"/>
        <w:jc w:val="both"/>
        <w:rPr>
          <w:rFonts w:ascii="Arial" w:hAnsi="Arial" w:cs="Arial"/>
          <w:sz w:val="24"/>
          <w:szCs w:val="24"/>
        </w:rPr>
      </w:pPr>
    </w:p>
    <w:p w:rsidR="004F67AA" w:rsidRDefault="004F67AA" w:rsidP="004F67AA">
      <w:pPr>
        <w:tabs>
          <w:tab w:val="left" w:pos="284"/>
        </w:tabs>
        <w:ind w:left="851" w:firstLine="1701"/>
        <w:jc w:val="both"/>
        <w:rPr>
          <w:rFonts w:ascii="Arial" w:hAnsi="Arial" w:cs="Arial"/>
          <w:sz w:val="24"/>
          <w:szCs w:val="24"/>
        </w:rPr>
      </w:pPr>
      <w:r>
        <w:rPr>
          <w:rFonts w:ascii="Arial" w:hAnsi="Arial" w:cs="Arial"/>
          <w:sz w:val="24"/>
          <w:szCs w:val="24"/>
        </w:rPr>
        <w:tab/>
      </w:r>
      <w:r>
        <w:rPr>
          <w:rFonts w:ascii="Arial" w:hAnsi="Arial" w:cs="Arial"/>
          <w:b/>
          <w:bCs/>
          <w:sz w:val="24"/>
          <w:szCs w:val="24"/>
        </w:rPr>
        <w:t>O PRESIDENTE DA CÂMARA MUNICIPAL DE ARARAQUARA, Estado de São Paulo</w:t>
      </w:r>
      <w:r>
        <w:rPr>
          <w:rFonts w:ascii="Arial" w:hAnsi="Arial" w:cs="Arial"/>
          <w:sz w:val="24"/>
          <w:szCs w:val="24"/>
        </w:rPr>
        <w:t>, usando de suas atribuições legais e tendo em vista o deliberado pelo plenário em sessão ordinária de 14 de junho de 2016, com a aprovação do requerimento nº 516/16, faz publicar o seguinte:</w:t>
      </w:r>
    </w:p>
    <w:p w:rsidR="004F67AA" w:rsidRDefault="004F67AA" w:rsidP="004F67AA">
      <w:pPr>
        <w:tabs>
          <w:tab w:val="left" w:pos="284"/>
        </w:tabs>
        <w:ind w:left="851" w:firstLine="1701"/>
        <w:jc w:val="both"/>
        <w:rPr>
          <w:rFonts w:ascii="Arial" w:hAnsi="Arial" w:cs="Arial"/>
          <w:sz w:val="24"/>
          <w:szCs w:val="24"/>
        </w:rPr>
      </w:pPr>
    </w:p>
    <w:p w:rsidR="004F67AA" w:rsidRDefault="004F67AA" w:rsidP="004F67AA">
      <w:pPr>
        <w:tabs>
          <w:tab w:val="left" w:pos="284"/>
        </w:tabs>
        <w:ind w:left="851"/>
        <w:jc w:val="center"/>
        <w:rPr>
          <w:rFonts w:ascii="Arial" w:hAnsi="Arial" w:cs="Arial"/>
          <w:sz w:val="24"/>
          <w:szCs w:val="24"/>
        </w:rPr>
      </w:pPr>
    </w:p>
    <w:p w:rsidR="004F67AA" w:rsidRPr="006239EC" w:rsidRDefault="004F67AA" w:rsidP="004F67AA">
      <w:pPr>
        <w:tabs>
          <w:tab w:val="left" w:pos="284"/>
        </w:tabs>
        <w:ind w:left="851"/>
        <w:jc w:val="center"/>
        <w:rPr>
          <w:rFonts w:ascii="Arial" w:hAnsi="Arial" w:cs="Arial"/>
          <w:b/>
          <w:bCs/>
          <w:sz w:val="28"/>
          <w:szCs w:val="28"/>
        </w:rPr>
      </w:pPr>
      <w:r w:rsidRPr="006239EC">
        <w:rPr>
          <w:rFonts w:ascii="Arial" w:hAnsi="Arial" w:cs="Arial"/>
          <w:b/>
          <w:bCs/>
          <w:sz w:val="28"/>
          <w:szCs w:val="28"/>
        </w:rPr>
        <w:t xml:space="preserve">A T </w:t>
      </w:r>
      <w:proofErr w:type="gramStart"/>
      <w:r w:rsidRPr="006239EC">
        <w:rPr>
          <w:rFonts w:ascii="Arial" w:hAnsi="Arial" w:cs="Arial"/>
          <w:b/>
          <w:bCs/>
          <w:sz w:val="28"/>
          <w:szCs w:val="28"/>
        </w:rPr>
        <w:t>O :</w:t>
      </w:r>
      <w:proofErr w:type="gramEnd"/>
    </w:p>
    <w:p w:rsidR="004F67AA" w:rsidRDefault="004F67AA" w:rsidP="004F67AA">
      <w:pPr>
        <w:tabs>
          <w:tab w:val="left" w:pos="284"/>
        </w:tabs>
        <w:ind w:left="851"/>
        <w:jc w:val="center"/>
        <w:rPr>
          <w:rFonts w:ascii="Arial" w:hAnsi="Arial" w:cs="Arial"/>
          <w:sz w:val="24"/>
          <w:szCs w:val="24"/>
        </w:rPr>
      </w:pPr>
    </w:p>
    <w:p w:rsidR="004F67AA" w:rsidRDefault="004F67AA" w:rsidP="004F67AA">
      <w:pPr>
        <w:tabs>
          <w:tab w:val="left" w:pos="284"/>
        </w:tabs>
        <w:ind w:left="851"/>
        <w:jc w:val="center"/>
        <w:rPr>
          <w:rFonts w:ascii="Arial" w:hAnsi="Arial" w:cs="Arial"/>
          <w:sz w:val="24"/>
          <w:szCs w:val="24"/>
        </w:rPr>
      </w:pPr>
    </w:p>
    <w:p w:rsidR="004F67AA" w:rsidRDefault="004F67AA" w:rsidP="004F67AA">
      <w:pPr>
        <w:tabs>
          <w:tab w:val="left" w:pos="284"/>
        </w:tabs>
        <w:ind w:left="851" w:firstLine="1701"/>
        <w:jc w:val="both"/>
        <w:rPr>
          <w:rFonts w:ascii="Arial" w:hAnsi="Arial" w:cs="Arial"/>
          <w:sz w:val="24"/>
          <w:szCs w:val="24"/>
        </w:rPr>
      </w:pPr>
      <w:r>
        <w:rPr>
          <w:rFonts w:ascii="Arial" w:hAnsi="Arial" w:cs="Arial"/>
          <w:sz w:val="24"/>
          <w:szCs w:val="24"/>
        </w:rPr>
        <w:tab/>
      </w:r>
      <w:r>
        <w:rPr>
          <w:rFonts w:ascii="Arial" w:hAnsi="Arial" w:cs="Arial"/>
          <w:b/>
          <w:bCs/>
          <w:sz w:val="24"/>
          <w:szCs w:val="24"/>
        </w:rPr>
        <w:t>Artigo único</w:t>
      </w:r>
      <w:r>
        <w:rPr>
          <w:rFonts w:ascii="Arial" w:hAnsi="Arial" w:cs="Arial"/>
          <w:sz w:val="24"/>
          <w:szCs w:val="24"/>
        </w:rPr>
        <w:t xml:space="preserve"> – São concedidos, nos termos do Artigo 50, inciso I, § 2º da Lei Orgânica deste Município, a contar do dia 15 de junho até 31 de agosto do corrente ano, licença, por motivo de doença devidamente comprovada por atestado médico ao Vereador Roberval Fraiz, eleito pelo Partido do Movimento Democrático Brasileiro – PMDB</w:t>
      </w:r>
      <w:r>
        <w:rPr>
          <w:rFonts w:ascii="Arial" w:hAnsi="Arial"/>
          <w:sz w:val="24"/>
          <w:szCs w:val="24"/>
        </w:rPr>
        <w:t>,</w:t>
      </w:r>
      <w:r>
        <w:rPr>
          <w:rFonts w:ascii="Arial" w:hAnsi="Arial" w:cs="Arial"/>
          <w:sz w:val="24"/>
          <w:szCs w:val="24"/>
        </w:rPr>
        <w:t xml:space="preserve"> ficando convocado o respectivo suplente da mesma legenda, nos termos da legislação em vigor.</w:t>
      </w:r>
    </w:p>
    <w:p w:rsidR="004F67AA" w:rsidRDefault="004F67AA" w:rsidP="004F67AA">
      <w:pPr>
        <w:tabs>
          <w:tab w:val="left" w:pos="284"/>
        </w:tabs>
        <w:ind w:left="851" w:firstLine="1701"/>
        <w:jc w:val="both"/>
        <w:rPr>
          <w:rFonts w:ascii="Arial" w:hAnsi="Arial" w:cs="Arial"/>
          <w:b/>
          <w:bCs/>
          <w:sz w:val="24"/>
          <w:szCs w:val="24"/>
        </w:rPr>
      </w:pPr>
    </w:p>
    <w:p w:rsidR="004F67AA" w:rsidRDefault="004F67AA" w:rsidP="004F67AA">
      <w:pPr>
        <w:tabs>
          <w:tab w:val="left" w:pos="284"/>
        </w:tabs>
        <w:ind w:left="851" w:firstLine="1701"/>
        <w:jc w:val="both"/>
        <w:rPr>
          <w:rFonts w:ascii="Arial" w:hAnsi="Arial" w:cs="Arial"/>
          <w:b/>
          <w:bCs/>
          <w:sz w:val="24"/>
          <w:szCs w:val="24"/>
        </w:rPr>
      </w:pPr>
    </w:p>
    <w:p w:rsidR="004F67AA" w:rsidRDefault="004F67AA" w:rsidP="004F67AA">
      <w:pPr>
        <w:tabs>
          <w:tab w:val="left" w:pos="284"/>
        </w:tabs>
        <w:ind w:left="851" w:firstLine="1701"/>
        <w:jc w:val="both"/>
        <w:rPr>
          <w:rFonts w:ascii="Arial" w:hAnsi="Arial" w:cs="Arial"/>
          <w:sz w:val="24"/>
          <w:szCs w:val="24"/>
        </w:rPr>
      </w:pPr>
      <w:r>
        <w:rPr>
          <w:rFonts w:ascii="Arial" w:hAnsi="Arial" w:cs="Arial"/>
          <w:sz w:val="24"/>
          <w:szCs w:val="24"/>
        </w:rPr>
        <w:tab/>
        <w:t xml:space="preserve">Câmara Municipal de Araraquara, aos 15 (quinze) dias do mês de junho do ano de 2016 (dois mil e dezesseis). </w:t>
      </w:r>
    </w:p>
    <w:p w:rsidR="004F67AA" w:rsidRDefault="004F67AA" w:rsidP="004F67AA">
      <w:pPr>
        <w:ind w:left="851" w:firstLine="1701"/>
        <w:jc w:val="center"/>
        <w:rPr>
          <w:rFonts w:ascii="Arial" w:hAnsi="Arial" w:cs="Arial"/>
          <w:b/>
          <w:bCs/>
          <w:sz w:val="24"/>
          <w:szCs w:val="24"/>
        </w:rPr>
      </w:pPr>
    </w:p>
    <w:p w:rsidR="004F67AA" w:rsidRPr="00F20FE0" w:rsidRDefault="004F67AA" w:rsidP="004F67AA">
      <w:pPr>
        <w:ind w:left="851" w:firstLine="1701"/>
        <w:jc w:val="center"/>
        <w:rPr>
          <w:rFonts w:ascii="Arial" w:hAnsi="Arial" w:cs="Arial"/>
          <w:b/>
          <w:bCs/>
          <w:sz w:val="24"/>
          <w:szCs w:val="24"/>
        </w:rPr>
      </w:pPr>
    </w:p>
    <w:p w:rsidR="004F67AA" w:rsidRPr="00F20FE0" w:rsidRDefault="004F67AA" w:rsidP="004F67AA">
      <w:pPr>
        <w:ind w:left="851" w:firstLine="1701"/>
        <w:jc w:val="center"/>
        <w:rPr>
          <w:rFonts w:ascii="Arial" w:hAnsi="Arial" w:cs="Arial"/>
          <w:b/>
          <w:bCs/>
          <w:sz w:val="24"/>
          <w:szCs w:val="24"/>
        </w:rPr>
      </w:pPr>
    </w:p>
    <w:p w:rsidR="004F67AA" w:rsidRPr="00DB5AD1" w:rsidRDefault="004F67AA" w:rsidP="004F67AA">
      <w:pPr>
        <w:ind w:left="851"/>
        <w:jc w:val="center"/>
        <w:rPr>
          <w:rFonts w:ascii="Arial" w:hAnsi="Arial" w:cs="Arial"/>
          <w:b/>
          <w:bCs/>
          <w:sz w:val="24"/>
          <w:szCs w:val="24"/>
        </w:rPr>
      </w:pPr>
      <w:r>
        <w:rPr>
          <w:rFonts w:ascii="Arial" w:hAnsi="Arial" w:cs="Arial"/>
          <w:b/>
          <w:bCs/>
          <w:sz w:val="24"/>
          <w:szCs w:val="24"/>
        </w:rPr>
        <w:t>ELIAS CHEDIEK</w:t>
      </w:r>
    </w:p>
    <w:p w:rsidR="004F67AA" w:rsidRPr="00DB5AD1" w:rsidRDefault="004F67AA" w:rsidP="004F67AA">
      <w:pPr>
        <w:ind w:left="851"/>
        <w:jc w:val="center"/>
        <w:rPr>
          <w:rFonts w:ascii="Arial" w:hAnsi="Arial" w:cs="Arial"/>
          <w:sz w:val="24"/>
          <w:szCs w:val="24"/>
        </w:rPr>
      </w:pPr>
      <w:r w:rsidRPr="00DB5AD1">
        <w:rPr>
          <w:rFonts w:ascii="Arial" w:hAnsi="Arial" w:cs="Arial"/>
          <w:sz w:val="24"/>
          <w:szCs w:val="24"/>
        </w:rPr>
        <w:t>Presidente</w:t>
      </w:r>
    </w:p>
    <w:p w:rsidR="004F67AA" w:rsidRPr="00DB5AD1" w:rsidRDefault="004F67AA" w:rsidP="004F67AA">
      <w:pPr>
        <w:ind w:left="851"/>
        <w:jc w:val="center"/>
        <w:rPr>
          <w:rFonts w:ascii="Arial" w:hAnsi="Arial" w:cs="Arial"/>
          <w:sz w:val="16"/>
          <w:szCs w:val="16"/>
        </w:rPr>
      </w:pPr>
    </w:p>
    <w:p w:rsidR="004F67AA" w:rsidRDefault="004F67AA" w:rsidP="004F67AA">
      <w:pPr>
        <w:ind w:left="851"/>
        <w:jc w:val="center"/>
        <w:rPr>
          <w:rFonts w:ascii="Arial" w:hAnsi="Arial" w:cs="Arial"/>
          <w:sz w:val="16"/>
          <w:szCs w:val="16"/>
        </w:rPr>
      </w:pPr>
    </w:p>
    <w:p w:rsidR="004F67AA" w:rsidRDefault="004F67AA" w:rsidP="004F67AA">
      <w:pPr>
        <w:ind w:left="851"/>
        <w:jc w:val="center"/>
        <w:rPr>
          <w:rFonts w:ascii="Arial" w:hAnsi="Arial" w:cs="Arial"/>
          <w:sz w:val="16"/>
          <w:szCs w:val="16"/>
        </w:rPr>
      </w:pPr>
    </w:p>
    <w:p w:rsidR="004F67AA" w:rsidRDefault="004F67AA" w:rsidP="004F67AA">
      <w:pPr>
        <w:ind w:left="851"/>
        <w:jc w:val="center"/>
        <w:rPr>
          <w:rFonts w:ascii="Arial" w:hAnsi="Arial" w:cs="Arial"/>
          <w:sz w:val="16"/>
          <w:szCs w:val="16"/>
        </w:rPr>
      </w:pPr>
    </w:p>
    <w:p w:rsidR="004F67AA" w:rsidRPr="00DB5AD1" w:rsidRDefault="004F67AA" w:rsidP="004F67AA">
      <w:pPr>
        <w:ind w:left="851"/>
        <w:jc w:val="center"/>
        <w:rPr>
          <w:rFonts w:ascii="Arial" w:hAnsi="Arial" w:cs="Arial"/>
          <w:sz w:val="16"/>
          <w:szCs w:val="16"/>
        </w:rPr>
      </w:pPr>
    </w:p>
    <w:p w:rsidR="004F67AA" w:rsidRPr="00DB5AD1" w:rsidRDefault="004F67AA" w:rsidP="004F67AA">
      <w:pPr>
        <w:ind w:left="851"/>
        <w:jc w:val="center"/>
        <w:rPr>
          <w:rFonts w:ascii="Arial" w:hAnsi="Arial" w:cs="Arial"/>
          <w:b/>
          <w:bCs/>
          <w:sz w:val="24"/>
          <w:szCs w:val="24"/>
        </w:rPr>
      </w:pPr>
      <w:r>
        <w:rPr>
          <w:rFonts w:ascii="Arial" w:hAnsi="Arial" w:cs="Arial"/>
          <w:b/>
          <w:bCs/>
          <w:sz w:val="24"/>
          <w:szCs w:val="24"/>
        </w:rPr>
        <w:t>ARCÉLIO LUIS MANELLI</w:t>
      </w:r>
    </w:p>
    <w:p w:rsidR="004F67AA" w:rsidRDefault="004F67AA" w:rsidP="004F67AA">
      <w:pPr>
        <w:ind w:left="851"/>
        <w:jc w:val="center"/>
        <w:rPr>
          <w:rFonts w:ascii="Arial" w:hAnsi="Arial" w:cs="Arial"/>
          <w:sz w:val="24"/>
          <w:szCs w:val="24"/>
        </w:rPr>
      </w:pPr>
      <w:r w:rsidRPr="00DB5AD1">
        <w:rPr>
          <w:rFonts w:ascii="Arial" w:hAnsi="Arial" w:cs="Arial"/>
          <w:sz w:val="24"/>
          <w:szCs w:val="24"/>
        </w:rPr>
        <w:t>Administrador Geral</w:t>
      </w:r>
    </w:p>
    <w:p w:rsidR="004F67AA" w:rsidRPr="00DB5AD1" w:rsidRDefault="004F67AA" w:rsidP="004F67AA">
      <w:pPr>
        <w:ind w:left="851"/>
        <w:jc w:val="center"/>
        <w:rPr>
          <w:rFonts w:ascii="Arial" w:hAnsi="Arial" w:cs="Arial"/>
          <w:sz w:val="24"/>
          <w:szCs w:val="24"/>
        </w:rPr>
      </w:pPr>
    </w:p>
    <w:p w:rsidR="004F67AA" w:rsidRPr="002F350F" w:rsidRDefault="004F67AA" w:rsidP="004F67AA">
      <w:pPr>
        <w:tabs>
          <w:tab w:val="left" w:pos="567"/>
        </w:tabs>
        <w:ind w:left="851" w:right="-427"/>
        <w:jc w:val="center"/>
        <w:rPr>
          <w:rFonts w:ascii="Arial" w:hAnsi="Arial" w:cs="Arial"/>
          <w:sz w:val="10"/>
          <w:szCs w:val="10"/>
        </w:rPr>
      </w:pPr>
    </w:p>
    <w:p w:rsidR="004F67AA" w:rsidRDefault="004F67AA" w:rsidP="004F67AA">
      <w:pPr>
        <w:tabs>
          <w:tab w:val="left" w:pos="567"/>
        </w:tabs>
        <w:ind w:left="851" w:right="-427"/>
        <w:jc w:val="center"/>
        <w:rPr>
          <w:rFonts w:ascii="Arial" w:hAnsi="Arial" w:cs="Arial"/>
          <w:sz w:val="24"/>
          <w:szCs w:val="24"/>
        </w:rPr>
      </w:pPr>
      <w:r w:rsidRPr="00DB5AD1">
        <w:rPr>
          <w:rFonts w:ascii="Arial" w:hAnsi="Arial" w:cs="Arial"/>
          <w:sz w:val="24"/>
          <w:szCs w:val="24"/>
        </w:rPr>
        <w:t xml:space="preserve">Publicado na </w:t>
      </w:r>
      <w:smartTag w:uri="urn:schemas-microsoft-com:office:smarttags" w:element="PersonName">
        <w:smartTagPr>
          <w:attr w:name="ProductID" w:val="C￢mara Municipal de"/>
        </w:smartTagPr>
        <w:r w:rsidRPr="00DB5AD1">
          <w:rPr>
            <w:rFonts w:ascii="Arial" w:hAnsi="Arial" w:cs="Arial"/>
            <w:sz w:val="24"/>
            <w:szCs w:val="24"/>
          </w:rPr>
          <w:t>Câmara Municipa</w:t>
        </w:r>
        <w:r>
          <w:rPr>
            <w:rFonts w:ascii="Arial" w:hAnsi="Arial" w:cs="Arial"/>
            <w:sz w:val="24"/>
            <w:szCs w:val="24"/>
          </w:rPr>
          <w:t>l de</w:t>
        </w:r>
      </w:smartTag>
      <w:r>
        <w:rPr>
          <w:rFonts w:ascii="Arial" w:hAnsi="Arial" w:cs="Arial"/>
          <w:sz w:val="24"/>
          <w:szCs w:val="24"/>
        </w:rPr>
        <w:t xml:space="preserve"> Araraquara, na mesma data.</w:t>
      </w:r>
    </w:p>
    <w:p w:rsidR="004F67AA" w:rsidRPr="00533738" w:rsidRDefault="004F67AA" w:rsidP="004F67AA">
      <w:pPr>
        <w:ind w:left="567" w:firstLine="1985"/>
      </w:pPr>
    </w:p>
    <w:p w:rsidR="00BA6F06" w:rsidRPr="004F67AA" w:rsidRDefault="00BA6F06" w:rsidP="004F67AA">
      <w:bookmarkStart w:id="0" w:name="_GoBack"/>
      <w:bookmarkEnd w:id="0"/>
    </w:p>
    <w:sectPr w:rsidR="00BA6F06" w:rsidRPr="004F67AA" w:rsidSect="00533738">
      <w:headerReference w:type="default" r:id="rId6"/>
      <w:footerReference w:type="default" r:id="rId7"/>
      <w:pgSz w:w="11907" w:h="16840" w:code="9"/>
      <w:pgMar w:top="255" w:right="992" w:bottom="425" w:left="1134" w:header="142" w:footer="6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CD" w:rsidRDefault="00AC77CD">
      <w:r>
        <w:separator/>
      </w:r>
    </w:p>
  </w:endnote>
  <w:endnote w:type="continuationSeparator" w:id="0">
    <w:p w:rsidR="00AC77CD" w:rsidRDefault="00AC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38" w:rsidRPr="00802F9F" w:rsidRDefault="004F67AA" w:rsidP="00802F9F">
    <w:pPr>
      <w:pStyle w:val="Rodap"/>
      <w:rPr>
        <w:rFonts w:ascii="Arial" w:hAnsi="Arial"/>
      </w:rPr>
    </w:pPr>
    <w:r w:rsidRPr="00802F9F">
      <w:rPr>
        <w:noProof/>
        <w:sz w:val="16"/>
      </w:rPr>
      <w:drawing>
        <wp:anchor distT="0" distB="0" distL="114300" distR="114300" simplePos="0" relativeHeight="251660288" behindDoc="1" locked="0" layoutInCell="1" allowOverlap="1" wp14:anchorId="0D2466D3" wp14:editId="48895C75">
          <wp:simplePos x="0" y="0"/>
          <wp:positionH relativeFrom="column">
            <wp:posOffset>27305</wp:posOffset>
          </wp:positionH>
          <wp:positionV relativeFrom="paragraph">
            <wp:posOffset>-232410</wp:posOffset>
          </wp:positionV>
          <wp:extent cx="6145530" cy="71247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30" cy="7124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802F9F" w:rsidRPr="00802F9F">
      <w:rPr>
        <w:rFonts w:ascii="Arial" w:hAnsi="Arial"/>
        <w:sz w:val="16"/>
      </w:rPr>
      <w:t>efcb</w:t>
    </w:r>
    <w:proofErr w:type="spellEnd"/>
    <w:proofErr w:type="gramEnd"/>
    <w:r w:rsidR="00802F9F" w:rsidRPr="00802F9F">
      <w:rPr>
        <w:rFonts w:ascii="Arial" w:hAnsi="Arial"/>
        <w:sz w:val="16"/>
      </w:rPr>
      <w:t>/SIGS</w:t>
    </w:r>
  </w:p>
  <w:p w:rsidR="00533738" w:rsidRDefault="00AC77CD" w:rsidP="00533738">
    <w:pPr>
      <w:pStyle w:val="Rodap"/>
      <w:jc w:val="center"/>
      <w:rPr>
        <w:rFonts w:ascii="Arial" w:hAnsi="Arial"/>
        <w:sz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CD" w:rsidRDefault="00AC77CD">
      <w:r>
        <w:separator/>
      </w:r>
    </w:p>
  </w:footnote>
  <w:footnote w:type="continuationSeparator" w:id="0">
    <w:p w:rsidR="00AC77CD" w:rsidRDefault="00AC7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38" w:rsidRDefault="004F67AA" w:rsidP="00533738">
    <w:pPr>
      <w:pStyle w:val="Cabealho"/>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124460</wp:posOffset>
          </wp:positionV>
          <wp:extent cx="617855" cy="69850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738" w:rsidRDefault="004F67AA" w:rsidP="00533738">
    <w:pPr>
      <w:pStyle w:val="Cabealho"/>
      <w:ind w:right="-427"/>
      <w:jc w:val="center"/>
      <w:rPr>
        <w:rFonts w:ascii="Trajan" w:hAnsi="Trajan"/>
        <w:color w:val="3889AE"/>
        <w:spacing w:val="22"/>
        <w:sz w:val="32"/>
        <w:szCs w:val="32"/>
      </w:rPr>
    </w:pPr>
    <w:smartTag w:uri="urn:schemas-microsoft-com:office:smarttags" w:element="PersonName">
      <w:smartTagPr>
        <w:attr w:name="ProductID" w:val="C￢mara Municipal de"/>
      </w:smartTagPr>
      <w:r w:rsidRPr="006075E2">
        <w:rPr>
          <w:rFonts w:ascii="Trajan" w:hAnsi="Trajan"/>
          <w:color w:val="3889AE"/>
          <w:spacing w:val="22"/>
          <w:sz w:val="32"/>
          <w:szCs w:val="32"/>
        </w:rPr>
        <w:t>CÂMARA MUNICIPAL DE</w:t>
      </w:r>
    </w:smartTag>
    <w:r w:rsidRPr="006075E2">
      <w:rPr>
        <w:rFonts w:ascii="Trajan" w:hAnsi="Trajan"/>
        <w:color w:val="3889AE"/>
        <w:spacing w:val="22"/>
        <w:sz w:val="32"/>
        <w:szCs w:val="32"/>
      </w:rPr>
      <w:t xml:space="preserve"> ARARAQUARA</w:t>
    </w:r>
  </w:p>
  <w:p w:rsidR="00533738" w:rsidRPr="007D2428" w:rsidRDefault="004F67AA" w:rsidP="00533738">
    <w:pPr>
      <w:pStyle w:val="Cabealho"/>
      <w:ind w:right="-427"/>
      <w:jc w:val="center"/>
      <w:rPr>
        <w:rFonts w:ascii="Arial" w:hAnsi="Arial" w:cs="Arial"/>
        <w:sz w:val="28"/>
        <w:szCs w:val="28"/>
      </w:rPr>
    </w:pPr>
    <w:smartTag w:uri="urn:schemas-microsoft-com:office:smarttags" w:element="PersonName">
      <w:smartTagPr>
        <w:attr w:name="ProductID" w:val="Gabinete da Presid￪ncia"/>
      </w:smartTagPr>
      <w:r w:rsidRPr="007D2428">
        <w:rPr>
          <w:rFonts w:ascii="Arial" w:hAnsi="Arial" w:cs="Arial"/>
          <w:color w:val="3889AE"/>
          <w:spacing w:val="22"/>
          <w:sz w:val="28"/>
          <w:szCs w:val="28"/>
        </w:rPr>
        <w:t>Gabinete da Presidência</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AB"/>
    <w:rsid w:val="004031BB"/>
    <w:rsid w:val="004F67AA"/>
    <w:rsid w:val="007E2AAB"/>
    <w:rsid w:val="00802F9F"/>
    <w:rsid w:val="00AC77CD"/>
    <w:rsid w:val="00BA6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E7566F6-3477-4577-AC85-B6DF964D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BB"/>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F67AA"/>
    <w:pPr>
      <w:tabs>
        <w:tab w:val="center" w:pos="4252"/>
        <w:tab w:val="right" w:pos="8504"/>
      </w:tabs>
    </w:pPr>
    <w:rPr>
      <w:rFonts w:eastAsiaTheme="minorEastAsia"/>
    </w:rPr>
  </w:style>
  <w:style w:type="character" w:customStyle="1" w:styleId="CabealhoChar">
    <w:name w:val="Cabeçalho Char"/>
    <w:basedOn w:val="Fontepargpadro"/>
    <w:link w:val="Cabealho"/>
    <w:uiPriority w:val="99"/>
    <w:rsid w:val="004F67AA"/>
    <w:rPr>
      <w:rFonts w:ascii="Times New Roman" w:eastAsiaTheme="minorEastAsia" w:hAnsi="Times New Roman" w:cs="Times New Roman"/>
      <w:sz w:val="20"/>
      <w:szCs w:val="20"/>
      <w:lang w:eastAsia="pt-BR"/>
    </w:rPr>
  </w:style>
  <w:style w:type="paragraph" w:styleId="Rodap">
    <w:name w:val="footer"/>
    <w:basedOn w:val="Normal"/>
    <w:link w:val="RodapChar"/>
    <w:uiPriority w:val="99"/>
    <w:rsid w:val="004F67AA"/>
    <w:pPr>
      <w:tabs>
        <w:tab w:val="center" w:pos="4252"/>
        <w:tab w:val="right" w:pos="8504"/>
      </w:tabs>
    </w:pPr>
    <w:rPr>
      <w:rFonts w:eastAsiaTheme="minorEastAsia"/>
    </w:rPr>
  </w:style>
  <w:style w:type="character" w:customStyle="1" w:styleId="RodapChar">
    <w:name w:val="Rodapé Char"/>
    <w:basedOn w:val="Fontepargpadro"/>
    <w:link w:val="Rodap"/>
    <w:uiPriority w:val="99"/>
    <w:rsid w:val="004F67AA"/>
    <w:rPr>
      <w:rFonts w:ascii="Times New Roman" w:eastAsiaTheme="minorEastAsia"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891</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Erlei Fortunato Cerni Baú</dc:creator>
  <cp:keywords/>
  <dc:description/>
  <cp:lastModifiedBy>Erlei Fortunato Cerni Baú</cp:lastModifiedBy>
  <cp:revision>4</cp:revision>
  <dcterms:created xsi:type="dcterms:W3CDTF">2016-03-10T14:57:00Z</dcterms:created>
  <dcterms:modified xsi:type="dcterms:W3CDTF">2016-06-15T16:54:00Z</dcterms:modified>
</cp:coreProperties>
</file>