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8F5A6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4D2539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107</w:t>
            </w: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767A1F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>
        <w:rPr>
          <w:rFonts w:asciiTheme="minorHAnsi" w:hAnsiTheme="minorHAnsi" w:cs="Arial"/>
          <w:sz w:val="22"/>
          <w:szCs w:val="22"/>
        </w:rPr>
        <w:t>o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101B90">
        <w:rPr>
          <w:rFonts w:asciiTheme="minorHAnsi" w:hAnsiTheme="minorHAnsi" w:cs="Arial"/>
          <w:sz w:val="22"/>
          <w:szCs w:val="22"/>
        </w:rPr>
        <w:t>“</w:t>
      </w:r>
      <w:r>
        <w:rPr>
          <w:rFonts w:asciiTheme="minorHAnsi" w:hAnsiTheme="minorHAnsi" w:cs="Arial"/>
          <w:sz w:val="22"/>
          <w:szCs w:val="22"/>
        </w:rPr>
        <w:t>Dia de Santa Sara Kali</w:t>
      </w:r>
      <w:r w:rsidR="00101B90">
        <w:rPr>
          <w:rFonts w:asciiTheme="minorHAnsi" w:hAnsiTheme="minorHAnsi" w:cs="Arial"/>
          <w:sz w:val="22"/>
          <w:szCs w:val="22"/>
        </w:rPr>
        <w:t xml:space="preserve"> – </w:t>
      </w:r>
      <w:r>
        <w:rPr>
          <w:rFonts w:asciiTheme="minorHAnsi" w:hAnsiTheme="minorHAnsi" w:cs="Arial"/>
          <w:sz w:val="22"/>
          <w:szCs w:val="22"/>
        </w:rPr>
        <w:t>Festa dos Ciganos</w:t>
      </w:r>
      <w:r w:rsidR="00A81EAB" w:rsidRPr="00101B90">
        <w:rPr>
          <w:rFonts w:asciiTheme="minorHAnsi" w:hAnsiTheme="minorHAnsi" w:cs="Arial"/>
          <w:sz w:val="22"/>
          <w:szCs w:val="22"/>
        </w:rPr>
        <w:t>”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>
        <w:rPr>
          <w:rFonts w:asciiTheme="minorHAnsi" w:hAnsiTheme="minorHAnsi" w:cs="Arial"/>
          <w:sz w:val="22"/>
          <w:szCs w:val="22"/>
        </w:rPr>
        <w:t>dia 24 de maio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incluíd</w:t>
      </w:r>
      <w:r w:rsidR="00767A1F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>de Araraquara</w:t>
      </w:r>
      <w:r w:rsidR="00767A1F" w:rsidRPr="00767A1F">
        <w:rPr>
          <w:rFonts w:asciiTheme="minorHAnsi" w:hAnsiTheme="minorHAnsi" w:cs="Arial"/>
          <w:sz w:val="22"/>
          <w:szCs w:val="22"/>
        </w:rPr>
        <w:t xml:space="preserve"> </w:t>
      </w:r>
      <w:r w:rsidR="00767A1F">
        <w:rPr>
          <w:rFonts w:asciiTheme="minorHAnsi" w:hAnsiTheme="minorHAnsi" w:cs="Arial"/>
          <w:sz w:val="22"/>
          <w:szCs w:val="22"/>
        </w:rPr>
        <w:t>o</w:t>
      </w:r>
      <w:r w:rsidR="00767A1F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767A1F">
        <w:rPr>
          <w:rFonts w:asciiTheme="minorHAnsi" w:hAnsiTheme="minorHAnsi" w:cs="Arial"/>
          <w:sz w:val="22"/>
          <w:szCs w:val="22"/>
        </w:rPr>
        <w:t>“Dia de Santa Sara Kali – Festa dos Ciganos</w:t>
      </w:r>
      <w:r w:rsidR="00767A1F" w:rsidRPr="00101B90">
        <w:rPr>
          <w:rFonts w:asciiTheme="minorHAnsi" w:hAnsiTheme="minorHAnsi" w:cs="Arial"/>
          <w:sz w:val="24"/>
          <w:szCs w:val="24"/>
        </w:rPr>
        <w:t>”,</w:t>
      </w:r>
      <w:r w:rsidR="00767A1F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767A1F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767A1F">
        <w:rPr>
          <w:rFonts w:asciiTheme="minorHAnsi" w:hAnsiTheme="minorHAnsi" w:cs="Arial"/>
          <w:sz w:val="24"/>
          <w:szCs w:val="24"/>
        </w:rPr>
        <w:t>comemorado no dia 24 de maio</w:t>
      </w:r>
      <w:r w:rsidR="00767A1F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</w:t>
      </w:r>
      <w:r w:rsidR="00767A1F">
        <w:rPr>
          <w:rFonts w:asciiTheme="minorHAnsi" w:hAnsiTheme="minorHAnsi" w:cs="Arial"/>
          <w:sz w:val="24"/>
          <w:szCs w:val="24"/>
        </w:rPr>
        <w:t>no sábado mais próximo a esta data.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>Art. 3º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767A1F">
        <w:rPr>
          <w:rFonts w:asciiTheme="minorHAnsi" w:hAnsiTheme="minorHAnsi" w:cs="Arial"/>
          <w:sz w:val="24"/>
          <w:szCs w:val="24"/>
        </w:rPr>
        <w:t>17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67A1F">
        <w:rPr>
          <w:rFonts w:asciiTheme="minorHAnsi" w:hAnsiTheme="minorHAnsi" w:cs="Arial"/>
          <w:sz w:val="24"/>
          <w:szCs w:val="24"/>
        </w:rPr>
        <w:t>maio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767A1F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67A1F" w:rsidRPr="00101B90" w:rsidRDefault="00767A1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67A1F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 w:rsidP="00101B90">
      <w:pPr>
        <w:rPr>
          <w:rFonts w:asciiTheme="minorHAnsi" w:hAnsiTheme="minorHAnsi"/>
          <w:sz w:val="16"/>
          <w:szCs w:val="16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767A1F" w:rsidRPr="00767A1F" w:rsidRDefault="00767A1F" w:rsidP="00767A1F">
      <w:pPr>
        <w:ind w:left="567" w:right="-232"/>
        <w:jc w:val="center"/>
        <w:rPr>
          <w:rFonts w:asciiTheme="minorHAnsi" w:hAnsiTheme="minorHAnsi" w:cs="Arial"/>
          <w:sz w:val="28"/>
          <w:szCs w:val="28"/>
        </w:rPr>
      </w:pPr>
      <w:r w:rsidRPr="00767A1F">
        <w:rPr>
          <w:rFonts w:asciiTheme="minorHAnsi" w:hAnsiTheme="minorHAnsi" w:cs="Arial"/>
          <w:b/>
          <w:sz w:val="28"/>
          <w:szCs w:val="28"/>
          <w:u w:val="single"/>
        </w:rPr>
        <w:lastRenderedPageBreak/>
        <w:t>J U S T I F I C A T I V A</w:t>
      </w:r>
    </w:p>
    <w:p w:rsidR="00767A1F" w:rsidRPr="00C66965" w:rsidRDefault="00767A1F" w:rsidP="00767A1F">
      <w:pPr>
        <w:ind w:left="567" w:right="-232"/>
        <w:jc w:val="both"/>
        <w:rPr>
          <w:rFonts w:ascii="Calibri" w:hAnsi="Calibri" w:cs="Arial"/>
          <w:b/>
          <w:sz w:val="24"/>
          <w:szCs w:val="24"/>
        </w:rPr>
      </w:pPr>
    </w:p>
    <w:p w:rsidR="00767A1F" w:rsidRPr="00C66965" w:rsidRDefault="00767A1F" w:rsidP="00767A1F">
      <w:pPr>
        <w:ind w:left="567" w:right="-232"/>
        <w:jc w:val="both"/>
        <w:rPr>
          <w:rFonts w:ascii="Calibri" w:hAnsi="Calibri" w:cs="Arial"/>
          <w:b/>
          <w:sz w:val="24"/>
          <w:szCs w:val="24"/>
        </w:rPr>
      </w:pPr>
    </w:p>
    <w:p w:rsidR="00767A1F" w:rsidRDefault="00767A1F" w:rsidP="00767A1F">
      <w:pPr>
        <w:autoSpaceDE/>
        <w:autoSpaceDN/>
        <w:spacing w:line="300" w:lineRule="atLeast"/>
        <w:jc w:val="both"/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</w:pPr>
      <w:r w:rsidRPr="00767A1F">
        <w:rPr>
          <w:rFonts w:asciiTheme="minorHAnsi" w:hAnsiTheme="minorHAnsi" w:cs="Arial"/>
          <w:sz w:val="22"/>
          <w:szCs w:val="22"/>
        </w:rPr>
        <w:t xml:space="preserve">Em Araraquara a festa dos Ciganos é organizada pela FECUMSOL- </w:t>
      </w:r>
      <w:r w:rsidRPr="00767A1F">
        <w:rPr>
          <w:rFonts w:asciiTheme="minorHAnsi" w:hAnsiTheme="minorHAnsi" w:cs="Arial"/>
          <w:sz w:val="22"/>
          <w:szCs w:val="22"/>
          <w:shd w:val="clear" w:color="auto" w:fill="FFFFFF"/>
        </w:rPr>
        <w:t>FEDERAÇÃO ESPIRITUALISTA DE CANDOMBLÉ E UMBANDA DO ESTADO DE SÃO PAULO “MORADA DO SOL“</w:t>
      </w:r>
      <w:r w:rsidRPr="00767A1F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</w:p>
    <w:p w:rsidR="00767A1F" w:rsidRPr="00767A1F" w:rsidRDefault="00767A1F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b/>
          <w:iCs/>
          <w:sz w:val="22"/>
          <w:szCs w:val="22"/>
        </w:rPr>
        <w:t>Santa Sara Kali</w:t>
      </w:r>
      <w:r w:rsidRPr="00767A1F">
        <w:rPr>
          <w:rFonts w:asciiTheme="minorHAnsi" w:hAnsiTheme="minorHAnsi" w:cs="Arial"/>
          <w:sz w:val="22"/>
          <w:szCs w:val="22"/>
        </w:rPr>
        <w:t> é às vezes vista como uma das três Marias que acompanharam o Cristo em romaria, alguns dizem que se trata de uma filha de Jesus e Maria Madalena (como em “O Código Da Vinci” do autor Dan Brown).</w:t>
      </w:r>
    </w:p>
    <w:p w:rsidR="00767A1F" w:rsidRPr="00767A1F" w:rsidRDefault="00767A1F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sz w:val="22"/>
          <w:szCs w:val="22"/>
        </w:rPr>
        <w:t>Outros dizem, ainda, que seria uma escrava que vivera junto de Jesus e das três Marias (Madalena, Jacobina e Salomé) ou mesmo uma escrava que viveu muitos anos depois de Jesus e estaria ao lado de outros discípulos cristãos e nômades. Para conhecermos esta Santa tão poderosa homenageada em 24 de Maio, devemos começar pela sua marca mais característica, sua </w:t>
      </w:r>
      <w:r w:rsidRPr="00767A1F">
        <w:rPr>
          <w:rFonts w:asciiTheme="minorHAnsi" w:hAnsiTheme="minorHAnsi" w:cs="Arial"/>
          <w:i/>
          <w:iCs/>
          <w:sz w:val="22"/>
          <w:szCs w:val="22"/>
        </w:rPr>
        <w:t>vida cigana</w:t>
      </w:r>
      <w:r w:rsidRPr="00767A1F">
        <w:rPr>
          <w:rFonts w:asciiTheme="minorHAnsi" w:hAnsiTheme="minorHAnsi" w:cs="Arial"/>
          <w:sz w:val="22"/>
          <w:szCs w:val="22"/>
        </w:rPr>
        <w:t>.</w:t>
      </w:r>
    </w:p>
    <w:p w:rsidR="00767A1F" w:rsidRPr="00767A1F" w:rsidRDefault="00767A1F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sz w:val="22"/>
          <w:szCs w:val="22"/>
        </w:rPr>
        <w:t>Tão poderosa quanto misteriosa, esta Santa dá a benção da liberdade, do amor e da evolução através da sensibilidade. O temperamento genioso da mulher cigana e a sede por liberdade são características de seus “afilhados”. Sabiamente seus seguidores ensinam “</w:t>
      </w:r>
      <w:r w:rsidRPr="00767A1F">
        <w:rPr>
          <w:rFonts w:asciiTheme="minorHAnsi" w:hAnsiTheme="minorHAnsi" w:cs="Arial"/>
          <w:i/>
          <w:iCs/>
          <w:sz w:val="22"/>
          <w:szCs w:val="22"/>
        </w:rPr>
        <w:t>Nossa religião é o amor!</w:t>
      </w:r>
      <w:r w:rsidRPr="00767A1F">
        <w:rPr>
          <w:rFonts w:asciiTheme="minorHAnsi" w:hAnsiTheme="minorHAnsi" w:cs="Arial"/>
          <w:sz w:val="22"/>
          <w:szCs w:val="22"/>
        </w:rPr>
        <w:t>”, pois a felicidade destas pessoas é viver sem prisões ou rótulos, mas nunca deixando de lado os princípios e as raízes essenciais que transcendem a Terra: a semente do Amor de Deus que está dentro de todos nós onde formos.</w:t>
      </w:r>
    </w:p>
    <w:p w:rsidR="00767A1F" w:rsidRDefault="00767A1F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sz w:val="22"/>
          <w:szCs w:val="22"/>
        </w:rPr>
        <w:t>A palavra </w:t>
      </w:r>
      <w:r w:rsidRPr="00767A1F">
        <w:rPr>
          <w:rFonts w:asciiTheme="minorHAnsi" w:hAnsiTheme="minorHAnsi" w:cs="Arial"/>
          <w:iCs/>
          <w:sz w:val="22"/>
          <w:szCs w:val="22"/>
        </w:rPr>
        <w:t>Kali</w:t>
      </w:r>
      <w:r w:rsidRPr="00767A1F">
        <w:rPr>
          <w:rFonts w:asciiTheme="minorHAnsi" w:hAnsiTheme="minorHAnsi" w:cs="Arial"/>
          <w:sz w:val="22"/>
          <w:szCs w:val="22"/>
        </w:rPr>
        <w:t> significa “a negra” na antiga língua indiana, o Sânscrito. Isto pode indicar tanto uma origem oriental como um sincretismo muito antigo com a Deusa </w:t>
      </w:r>
      <w:r w:rsidRPr="00767A1F">
        <w:rPr>
          <w:rFonts w:asciiTheme="minorHAnsi" w:hAnsiTheme="minorHAnsi" w:cs="Arial"/>
          <w:iCs/>
          <w:sz w:val="22"/>
          <w:szCs w:val="22"/>
        </w:rPr>
        <w:t>Kali</w:t>
      </w:r>
      <w:r w:rsidRPr="00767A1F">
        <w:rPr>
          <w:rFonts w:asciiTheme="minorHAnsi" w:hAnsiTheme="minorHAnsi" w:cs="Arial"/>
          <w:sz w:val="22"/>
          <w:szCs w:val="22"/>
        </w:rPr>
        <w:t> da mitologia Védica (indiana).</w:t>
      </w:r>
    </w:p>
    <w:p w:rsidR="00767A1F" w:rsidRPr="00767A1F" w:rsidRDefault="00767A1F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b/>
          <w:bCs/>
          <w:sz w:val="22"/>
          <w:szCs w:val="22"/>
        </w:rPr>
        <w:t>Santa Sara Kali na Umbanda</w:t>
      </w:r>
    </w:p>
    <w:p w:rsidR="00767A1F" w:rsidRPr="00767A1F" w:rsidRDefault="008F5A6B" w:rsidP="00767A1F">
      <w:pPr>
        <w:shd w:val="clear" w:color="auto" w:fill="FFFFFF"/>
        <w:autoSpaceDE/>
        <w:autoSpaceDN/>
        <w:spacing w:after="300" w:line="351" w:lineRule="atLeast"/>
        <w:jc w:val="both"/>
        <w:rPr>
          <w:rFonts w:asciiTheme="minorHAnsi" w:hAnsiTheme="minorHAnsi" w:cs="Arial"/>
          <w:sz w:val="22"/>
          <w:szCs w:val="22"/>
        </w:rPr>
      </w:pPr>
      <w:hyperlink r:id="rId10" w:tgtFrame="_blank" w:history="1">
        <w:r w:rsidR="00767A1F" w:rsidRPr="00767A1F">
          <w:rPr>
            <w:rFonts w:asciiTheme="minorHAnsi" w:hAnsiTheme="minorHAnsi" w:cs="Arial"/>
            <w:color w:val="000000" w:themeColor="text1"/>
            <w:sz w:val="22"/>
            <w:szCs w:val="22"/>
          </w:rPr>
          <w:t>Muito se confunde a </w:t>
        </w:r>
        <w:r w:rsidR="00767A1F" w:rsidRPr="00767A1F">
          <w:rPr>
            <w:rFonts w:asciiTheme="minorHAnsi" w:hAnsiTheme="minorHAnsi" w:cs="Arial"/>
            <w:i/>
            <w:iCs/>
            <w:color w:val="000000" w:themeColor="text1"/>
            <w:sz w:val="22"/>
            <w:szCs w:val="22"/>
          </w:rPr>
          <w:t>linha Cigana da Umbanda</w:t>
        </w:r>
        <w:r w:rsidR="00767A1F" w:rsidRPr="00767A1F">
          <w:rPr>
            <w:rFonts w:asciiTheme="minorHAnsi" w:hAnsiTheme="minorHAnsi" w:cs="Arial"/>
            <w:color w:val="000000" w:themeColor="text1"/>
            <w:sz w:val="22"/>
            <w:szCs w:val="22"/>
          </w:rPr>
          <w:t> com a </w:t>
        </w:r>
        <w:r w:rsidR="00767A1F" w:rsidRPr="00767A1F">
          <w:rPr>
            <w:rFonts w:asciiTheme="minorHAnsi" w:hAnsiTheme="minorHAnsi" w:cs="Arial"/>
            <w:i/>
            <w:iCs/>
            <w:color w:val="000000" w:themeColor="text1"/>
            <w:sz w:val="22"/>
            <w:szCs w:val="22"/>
          </w:rPr>
          <w:t>linha de Exús e Pombagiras</w:t>
        </w:r>
      </w:hyperlink>
      <w:r w:rsidR="00767A1F" w:rsidRPr="00767A1F">
        <w:rPr>
          <w:rFonts w:asciiTheme="minorHAnsi" w:hAnsiTheme="minorHAnsi" w:cs="Arial"/>
          <w:color w:val="000000" w:themeColor="text1"/>
          <w:sz w:val="22"/>
          <w:szCs w:val="22"/>
        </w:rPr>
        <w:t xml:space="preserve">. Como sabemos, estes nomes servem muito mais a nós, que precisamos desta organização. Muitos Exús e Pombagiras </w:t>
      </w:r>
      <w:r w:rsidR="00767A1F" w:rsidRPr="00767A1F">
        <w:rPr>
          <w:rFonts w:asciiTheme="minorHAnsi" w:hAnsiTheme="minorHAnsi" w:cs="Arial"/>
          <w:sz w:val="22"/>
          <w:szCs w:val="22"/>
        </w:rPr>
        <w:t xml:space="preserve">assumem nomes ciganos e podem ter sido ciganos em outras vidas; e existem também as entidades ciganas que trabalham para diferentes orixás dependendo do propósito do </w:t>
      </w:r>
      <w:r w:rsidR="00767A1F" w:rsidRPr="00767A1F">
        <w:rPr>
          <w:rFonts w:asciiTheme="minorHAnsi" w:hAnsiTheme="minorHAnsi" w:cs="Arial"/>
          <w:iCs/>
          <w:sz w:val="22"/>
          <w:szCs w:val="22"/>
        </w:rPr>
        <w:t>trabalho espiritual.</w:t>
      </w:r>
    </w:p>
    <w:p w:rsidR="00767A1F" w:rsidRPr="00767A1F" w:rsidRDefault="00767A1F" w:rsidP="00767A1F">
      <w:pPr>
        <w:ind w:right="-232"/>
        <w:jc w:val="both"/>
        <w:rPr>
          <w:rFonts w:asciiTheme="minorHAnsi" w:hAnsiTheme="minorHAnsi" w:cs="Arial"/>
          <w:sz w:val="22"/>
          <w:szCs w:val="22"/>
        </w:rPr>
      </w:pPr>
    </w:p>
    <w:p w:rsidR="00767A1F" w:rsidRPr="00767A1F" w:rsidRDefault="00767A1F" w:rsidP="00767A1F">
      <w:pPr>
        <w:ind w:right="-232"/>
        <w:jc w:val="both"/>
        <w:rPr>
          <w:rFonts w:asciiTheme="minorHAnsi" w:hAnsiTheme="minorHAnsi" w:cs="Arial"/>
          <w:sz w:val="22"/>
          <w:szCs w:val="22"/>
        </w:rPr>
      </w:pPr>
    </w:p>
    <w:p w:rsidR="00767A1F" w:rsidRPr="00767A1F" w:rsidRDefault="00767A1F" w:rsidP="00767A1F">
      <w:pPr>
        <w:ind w:right="-232"/>
        <w:jc w:val="both"/>
        <w:rPr>
          <w:rFonts w:asciiTheme="minorHAnsi" w:hAnsiTheme="minorHAnsi" w:cs="Arial"/>
          <w:sz w:val="22"/>
          <w:szCs w:val="22"/>
        </w:rPr>
      </w:pPr>
    </w:p>
    <w:p w:rsidR="00767A1F" w:rsidRPr="00767A1F" w:rsidRDefault="00767A1F" w:rsidP="00767A1F">
      <w:pPr>
        <w:ind w:right="-232"/>
        <w:jc w:val="center"/>
        <w:rPr>
          <w:rFonts w:asciiTheme="minorHAnsi" w:hAnsiTheme="minorHAnsi"/>
          <w:sz w:val="22"/>
          <w:szCs w:val="22"/>
        </w:rPr>
      </w:pPr>
      <w:r w:rsidRPr="00767A1F">
        <w:rPr>
          <w:rFonts w:asciiTheme="minorHAnsi" w:hAnsiTheme="minorHAnsi" w:cs="Arial"/>
          <w:sz w:val="22"/>
          <w:szCs w:val="22"/>
        </w:rPr>
        <w:t>Sala de sessões Plínio de Carvalho, 17 de maio de 2016</w:t>
      </w:r>
      <w:r w:rsidRPr="00767A1F">
        <w:rPr>
          <w:rFonts w:asciiTheme="minorHAnsi" w:hAnsiTheme="minorHAnsi"/>
          <w:sz w:val="22"/>
          <w:szCs w:val="22"/>
        </w:rPr>
        <w:t>.</w:t>
      </w:r>
    </w:p>
    <w:p w:rsidR="00767A1F" w:rsidRPr="00767A1F" w:rsidRDefault="00767A1F" w:rsidP="00767A1F">
      <w:pPr>
        <w:ind w:right="-232"/>
        <w:jc w:val="center"/>
        <w:rPr>
          <w:rFonts w:asciiTheme="minorHAnsi" w:hAnsiTheme="minorHAnsi"/>
          <w:sz w:val="22"/>
          <w:szCs w:val="22"/>
        </w:rPr>
      </w:pPr>
    </w:p>
    <w:p w:rsidR="00767A1F" w:rsidRPr="00767A1F" w:rsidRDefault="00767A1F" w:rsidP="00767A1F">
      <w:pPr>
        <w:ind w:right="-232"/>
        <w:jc w:val="center"/>
        <w:rPr>
          <w:rFonts w:asciiTheme="minorHAnsi" w:hAnsiTheme="minorHAnsi"/>
          <w:sz w:val="22"/>
          <w:szCs w:val="22"/>
        </w:rPr>
      </w:pPr>
    </w:p>
    <w:p w:rsidR="00767A1F" w:rsidRPr="00767A1F" w:rsidRDefault="00767A1F" w:rsidP="00767A1F">
      <w:pPr>
        <w:ind w:right="-232"/>
        <w:jc w:val="center"/>
        <w:rPr>
          <w:rFonts w:asciiTheme="minorHAnsi" w:hAnsiTheme="minorHAnsi"/>
          <w:sz w:val="22"/>
          <w:szCs w:val="22"/>
        </w:rPr>
      </w:pPr>
    </w:p>
    <w:p w:rsidR="00767A1F" w:rsidRPr="00767A1F" w:rsidRDefault="00767A1F" w:rsidP="00767A1F">
      <w:pPr>
        <w:ind w:right="-232"/>
        <w:rPr>
          <w:rFonts w:asciiTheme="minorHAnsi" w:hAnsiTheme="minorHAnsi" w:cs="Arial"/>
          <w:sz w:val="22"/>
          <w:szCs w:val="22"/>
        </w:rPr>
      </w:pPr>
    </w:p>
    <w:p w:rsidR="00767A1F" w:rsidRPr="00767A1F" w:rsidRDefault="00767A1F" w:rsidP="00767A1F">
      <w:pPr>
        <w:ind w:right="-232"/>
        <w:rPr>
          <w:rFonts w:asciiTheme="minorHAnsi" w:hAnsiTheme="minorHAnsi" w:cs="Arial"/>
          <w:sz w:val="22"/>
          <w:szCs w:val="22"/>
        </w:rPr>
      </w:pPr>
    </w:p>
    <w:p w:rsidR="00767A1F" w:rsidRPr="00767A1F" w:rsidRDefault="00767A1F" w:rsidP="00767A1F">
      <w:pPr>
        <w:ind w:left="567" w:right="-232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767A1F">
        <w:rPr>
          <w:rFonts w:asciiTheme="minorHAnsi" w:hAnsiTheme="minorHAnsi" w:cs="Arial"/>
          <w:b/>
          <w:bCs/>
          <w:sz w:val="22"/>
          <w:szCs w:val="22"/>
        </w:rPr>
        <w:t>ROBERVAL FRAIZ</w:t>
      </w:r>
    </w:p>
    <w:p w:rsidR="00767A1F" w:rsidRPr="00767A1F" w:rsidRDefault="00767A1F" w:rsidP="00767A1F">
      <w:pPr>
        <w:ind w:left="567" w:right="-232"/>
        <w:jc w:val="center"/>
        <w:rPr>
          <w:rFonts w:asciiTheme="minorHAnsi" w:hAnsiTheme="minorHAnsi" w:cs="Arial"/>
          <w:sz w:val="22"/>
          <w:szCs w:val="22"/>
        </w:rPr>
      </w:pPr>
      <w:r w:rsidRPr="00767A1F">
        <w:rPr>
          <w:rFonts w:asciiTheme="minorHAnsi" w:hAnsiTheme="minorHAnsi" w:cs="Arial"/>
          <w:sz w:val="22"/>
          <w:szCs w:val="22"/>
        </w:rPr>
        <w:t>Vereador</w:t>
      </w:r>
    </w:p>
    <w:p w:rsidR="00320540" w:rsidRPr="00767A1F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sectPr w:rsidR="00320540" w:rsidRPr="00767A1F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6B" w:rsidRDefault="008F5A6B">
      <w:r>
        <w:separator/>
      </w:r>
    </w:p>
  </w:endnote>
  <w:endnote w:type="continuationSeparator" w:id="0">
    <w:p w:rsidR="008F5A6B" w:rsidRDefault="008F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6B" w:rsidRDefault="008F5A6B">
      <w:r>
        <w:separator/>
      </w:r>
    </w:p>
  </w:footnote>
  <w:footnote w:type="continuationSeparator" w:id="0">
    <w:p w:rsidR="008F5A6B" w:rsidRDefault="008F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5A6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4085B"/>
    <w:rsid w:val="002525FC"/>
    <w:rsid w:val="00252967"/>
    <w:rsid w:val="00257D58"/>
    <w:rsid w:val="00260483"/>
    <w:rsid w:val="00274DE2"/>
    <w:rsid w:val="00286CA9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530C"/>
    <w:rsid w:val="004566B7"/>
    <w:rsid w:val="00482995"/>
    <w:rsid w:val="004906D5"/>
    <w:rsid w:val="004B7DAD"/>
    <w:rsid w:val="004C591D"/>
    <w:rsid w:val="004C6950"/>
    <w:rsid w:val="004D2539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67A1F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2980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5A6B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E7C3F"/>
    <w:rsid w:val="00AF058E"/>
    <w:rsid w:val="00B226AE"/>
    <w:rsid w:val="00B25EBE"/>
    <w:rsid w:val="00B34FE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174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aizesespirituais.com.br/pombagiras-e-entidades-cigana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5062B-385C-413D-89E7-17EF170C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Marcelo R. D. Cavalcanti</cp:lastModifiedBy>
  <cp:revision>4</cp:revision>
  <cp:lastPrinted>2014-06-03T12:58:00Z</cp:lastPrinted>
  <dcterms:created xsi:type="dcterms:W3CDTF">2016-05-16T16:40:00Z</dcterms:created>
  <dcterms:modified xsi:type="dcterms:W3CDTF">2016-05-18T19:17:00Z</dcterms:modified>
</cp:coreProperties>
</file>