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0E" w:rsidRPr="002F350F" w:rsidRDefault="000D4D0E" w:rsidP="000D4D0E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4D0E" w:rsidRPr="007409B4" w:rsidRDefault="000D4D0E" w:rsidP="000D4D0E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409B4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016</w:t>
      </w:r>
      <w:r>
        <w:rPr>
          <w:rFonts w:ascii="Arial" w:hAnsi="Arial" w:cs="Arial"/>
          <w:b/>
          <w:bCs/>
          <w:sz w:val="32"/>
          <w:szCs w:val="32"/>
          <w:u w:val="single"/>
        </w:rPr>
        <w:t>/16</w:t>
      </w:r>
    </w:p>
    <w:p w:rsidR="000D4D0E" w:rsidRPr="00F20FE0" w:rsidRDefault="000D4D0E" w:rsidP="000D4D0E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10 de março </w:t>
      </w:r>
      <w:r w:rsidRPr="00F20FE0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</w:p>
    <w:p w:rsidR="000D4D0E" w:rsidRPr="00F20FE0" w:rsidRDefault="000D4D0E" w:rsidP="000D4D0E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>Processo nº</w:t>
      </w:r>
      <w:r>
        <w:rPr>
          <w:rFonts w:ascii="Arial" w:hAnsi="Arial" w:cs="Arial"/>
          <w:sz w:val="24"/>
          <w:szCs w:val="24"/>
        </w:rPr>
        <w:t xml:space="preserve"> 058/16</w:t>
      </w:r>
    </w:p>
    <w:p w:rsidR="000D4D0E" w:rsidRDefault="000D4D0E" w:rsidP="000D4D0E">
      <w:pPr>
        <w:ind w:left="851" w:right="-709"/>
        <w:jc w:val="both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ab/>
      </w:r>
      <w:r w:rsidRPr="00F20FE0">
        <w:rPr>
          <w:rFonts w:ascii="Arial" w:hAnsi="Arial" w:cs="Arial"/>
          <w:sz w:val="24"/>
          <w:szCs w:val="24"/>
        </w:rPr>
        <w:tab/>
      </w:r>
    </w:p>
    <w:p w:rsidR="000D4D0E" w:rsidRPr="00C23C0E" w:rsidRDefault="000D4D0E" w:rsidP="000D4D0E">
      <w:pPr>
        <w:ind w:left="439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Posse como titular de suplente de vereador, devido a perda do mandato eletivo da Vereadora Edna Martins</w:t>
      </w:r>
      <w:r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0D4D0E" w:rsidRPr="00FB1206" w:rsidRDefault="000D4D0E" w:rsidP="000D4D0E">
      <w:pPr>
        <w:jc w:val="both"/>
        <w:rPr>
          <w:rFonts w:ascii="Arial" w:hAnsi="Arial" w:cs="Arial"/>
          <w:sz w:val="36"/>
          <w:szCs w:val="24"/>
        </w:rPr>
      </w:pPr>
    </w:p>
    <w:p w:rsidR="000D4D0E" w:rsidRPr="00001F7D" w:rsidRDefault="000D4D0E" w:rsidP="000D4D0E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MESA</w:t>
      </w:r>
      <w:r w:rsidRPr="00001F7D">
        <w:rPr>
          <w:rFonts w:ascii="Arial" w:hAnsi="Arial" w:cs="Arial"/>
          <w:b/>
          <w:bCs/>
          <w:sz w:val="24"/>
          <w:szCs w:val="24"/>
        </w:rPr>
        <w:t xml:space="preserve"> DA CÂMARA MUNICIPAL DE ARARAQUARA, </w:t>
      </w:r>
      <w:r w:rsidRPr="00001F7D">
        <w:rPr>
          <w:rFonts w:ascii="Arial" w:hAnsi="Arial" w:cs="Arial"/>
          <w:sz w:val="24"/>
          <w:szCs w:val="24"/>
        </w:rPr>
        <w:t>Estado de São Paulo, usando de suas atribuições legais,</w:t>
      </w:r>
      <w:r>
        <w:rPr>
          <w:rFonts w:ascii="Arial" w:hAnsi="Arial" w:cs="Arial"/>
          <w:sz w:val="24"/>
          <w:szCs w:val="24"/>
        </w:rPr>
        <w:t xml:space="preserve"> faz publicar o seguinte</w:t>
      </w:r>
    </w:p>
    <w:p w:rsidR="000D4D0E" w:rsidRPr="00FB1206" w:rsidRDefault="000D4D0E" w:rsidP="000D4D0E">
      <w:pPr>
        <w:ind w:left="567"/>
        <w:jc w:val="center"/>
        <w:rPr>
          <w:rFonts w:ascii="Arial" w:hAnsi="Arial" w:cs="Arial"/>
          <w:b/>
          <w:bCs/>
          <w:sz w:val="14"/>
          <w:szCs w:val="30"/>
        </w:rPr>
      </w:pPr>
    </w:p>
    <w:p w:rsidR="000D4D0E" w:rsidRPr="00950868" w:rsidRDefault="000D4D0E" w:rsidP="000D4D0E">
      <w:pPr>
        <w:ind w:left="567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 T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O </w:t>
      </w:r>
      <w:r w:rsidRPr="00950868">
        <w:rPr>
          <w:rFonts w:ascii="Arial" w:hAnsi="Arial" w:cs="Arial"/>
          <w:b/>
          <w:bCs/>
          <w:sz w:val="30"/>
          <w:szCs w:val="30"/>
        </w:rPr>
        <w:t>:</w:t>
      </w:r>
      <w:proofErr w:type="gramEnd"/>
    </w:p>
    <w:p w:rsidR="000D4D0E" w:rsidRPr="00FB1206" w:rsidRDefault="000D4D0E" w:rsidP="000D4D0E">
      <w:pPr>
        <w:jc w:val="center"/>
        <w:rPr>
          <w:rFonts w:ascii="Arial" w:hAnsi="Arial" w:cs="Arial"/>
          <w:b/>
          <w:bCs/>
          <w:sz w:val="18"/>
          <w:szCs w:val="30"/>
        </w:rPr>
      </w:pPr>
    </w:p>
    <w:p w:rsidR="000D4D0E" w:rsidRPr="00D1189F" w:rsidRDefault="000D4D0E" w:rsidP="000D4D0E">
      <w:pPr>
        <w:ind w:left="567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único</w:t>
      </w:r>
      <w:r w:rsidRPr="00D1189F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Fica a suplente de vereadora, </w:t>
      </w:r>
      <w:proofErr w:type="spellStart"/>
      <w:r>
        <w:rPr>
          <w:rFonts w:ascii="Arial" w:hAnsi="Arial" w:cs="Arial"/>
          <w:bCs/>
          <w:sz w:val="24"/>
          <w:szCs w:val="24"/>
        </w:rPr>
        <w:t>Geani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Marques do Nascimento </w:t>
      </w:r>
      <w:proofErr w:type="spellStart"/>
      <w:r>
        <w:rPr>
          <w:rFonts w:ascii="Arial" w:hAnsi="Arial" w:cs="Arial"/>
          <w:bCs/>
          <w:sz w:val="24"/>
          <w:szCs w:val="24"/>
        </w:rPr>
        <w:t>Trevisóli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eleita pela coligação PV/PPL/PT do B, investida como titular no mandato de vereadora, a contar de 10 de março de 2016, na vaga aberta em virtude da perda de mandato eletivo da senhora Edna Sandra </w:t>
      </w:r>
      <w:proofErr w:type="gramStart"/>
      <w:r>
        <w:rPr>
          <w:rFonts w:ascii="Arial" w:hAnsi="Arial" w:cs="Arial"/>
          <w:bCs/>
          <w:sz w:val="24"/>
          <w:szCs w:val="24"/>
        </w:rPr>
        <w:t>Martins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eleita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pela mesma coligação</w:t>
      </w:r>
      <w:r w:rsidRPr="00D1189F">
        <w:rPr>
          <w:rFonts w:ascii="Arial" w:hAnsi="Arial" w:cs="Arial"/>
          <w:bCs/>
          <w:sz w:val="24"/>
          <w:szCs w:val="24"/>
        </w:rPr>
        <w:t>.</w:t>
      </w:r>
    </w:p>
    <w:p w:rsidR="000D4D0E" w:rsidRPr="00C23C0E" w:rsidRDefault="000D4D0E" w:rsidP="000D4D0E">
      <w:pPr>
        <w:tabs>
          <w:tab w:val="left" w:pos="4956"/>
        </w:tabs>
        <w:ind w:left="567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0D4D0E" w:rsidRDefault="000D4D0E" w:rsidP="000D4D0E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10</w:t>
      </w:r>
      <w:r w:rsidRPr="00DB5AD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</w:t>
      </w:r>
      <w:r w:rsidRPr="00DB5AD1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 xml:space="preserve">março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 </w:t>
      </w:r>
      <w:r>
        <w:rPr>
          <w:rFonts w:ascii="Arial" w:hAnsi="Arial" w:cs="Arial"/>
          <w:sz w:val="24"/>
          <w:szCs w:val="24"/>
        </w:rPr>
        <w:t>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0D4D0E" w:rsidRDefault="000D4D0E" w:rsidP="000D4D0E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0D4D0E" w:rsidRDefault="000D4D0E" w:rsidP="000D4D0E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0D4D0E" w:rsidRDefault="000D4D0E" w:rsidP="000D4D0E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0D4D0E" w:rsidRDefault="000D4D0E" w:rsidP="000D4D0E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0D4D0E" w:rsidRPr="00DB5AD1" w:rsidRDefault="000D4D0E" w:rsidP="000D4D0E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0D4D0E" w:rsidRDefault="000D4D0E" w:rsidP="000D4D0E">
      <w:pPr>
        <w:autoSpaceDE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0D4D0E" w:rsidRDefault="000D4D0E" w:rsidP="000D4D0E">
      <w:pPr>
        <w:ind w:left="567" w:right="-427"/>
        <w:rPr>
          <w:rFonts w:ascii="Arial" w:hAnsi="Arial" w:cs="Arial"/>
          <w:sz w:val="16"/>
          <w:szCs w:val="16"/>
        </w:rPr>
      </w:pPr>
    </w:p>
    <w:p w:rsidR="000D4D0E" w:rsidRPr="00DB5AD1" w:rsidRDefault="000D4D0E" w:rsidP="000D4D0E">
      <w:pPr>
        <w:ind w:left="567" w:right="-427"/>
        <w:rPr>
          <w:rFonts w:ascii="Arial" w:hAnsi="Arial" w:cs="Arial"/>
          <w:sz w:val="16"/>
          <w:szCs w:val="16"/>
        </w:rPr>
      </w:pPr>
    </w:p>
    <w:p w:rsidR="000D4D0E" w:rsidRDefault="000D4D0E" w:rsidP="000D4D0E">
      <w:pPr>
        <w:ind w:left="567" w:right="-427" w:firstLine="2835"/>
        <w:rPr>
          <w:rFonts w:ascii="Arial" w:hAnsi="Arial" w:cs="Arial"/>
          <w:sz w:val="16"/>
          <w:szCs w:val="16"/>
        </w:rPr>
      </w:pPr>
    </w:p>
    <w:p w:rsidR="000D4D0E" w:rsidRPr="00DB5AD1" w:rsidRDefault="000D4D0E" w:rsidP="000D4D0E">
      <w:pPr>
        <w:ind w:left="567" w:right="-427" w:firstLine="2835"/>
        <w:rPr>
          <w:rFonts w:ascii="Arial" w:hAnsi="Arial" w:cs="Arial"/>
          <w:sz w:val="16"/>
          <w:szCs w:val="16"/>
        </w:rPr>
      </w:pPr>
    </w:p>
    <w:p w:rsidR="000D4D0E" w:rsidRPr="00DB5AD1" w:rsidRDefault="000D4D0E" w:rsidP="000D4D0E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0D4D0E" w:rsidRDefault="000D4D0E" w:rsidP="000D4D0E">
      <w:pPr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>Administrador Geral</w:t>
      </w:r>
    </w:p>
    <w:p w:rsidR="000D4D0E" w:rsidRPr="00DB5AD1" w:rsidRDefault="000D4D0E" w:rsidP="000D4D0E">
      <w:pPr>
        <w:ind w:left="567" w:right="-427"/>
        <w:jc w:val="center"/>
        <w:rPr>
          <w:rFonts w:ascii="Arial" w:hAnsi="Arial" w:cs="Arial"/>
          <w:sz w:val="24"/>
          <w:szCs w:val="24"/>
        </w:rPr>
      </w:pPr>
    </w:p>
    <w:p w:rsidR="000D4D0E" w:rsidRPr="002F350F" w:rsidRDefault="000D4D0E" w:rsidP="000D4D0E">
      <w:pPr>
        <w:tabs>
          <w:tab w:val="left" w:pos="567"/>
        </w:tabs>
        <w:ind w:left="567" w:right="-427"/>
        <w:jc w:val="center"/>
        <w:rPr>
          <w:rFonts w:ascii="Arial" w:hAnsi="Arial" w:cs="Arial"/>
          <w:sz w:val="10"/>
          <w:szCs w:val="10"/>
        </w:rPr>
      </w:pPr>
    </w:p>
    <w:p w:rsidR="000D4D0E" w:rsidRDefault="000D4D0E" w:rsidP="000D4D0E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￢mara Municipal de"/>
        </w:smartTagPr>
        <w:r w:rsidRPr="00DB5AD1">
          <w:rPr>
            <w:rFonts w:ascii="Arial" w:hAnsi="Arial" w:cs="Arial"/>
            <w:sz w:val="24"/>
            <w:szCs w:val="24"/>
          </w:rPr>
          <w:t>Câmara Municipa</w:t>
        </w:r>
        <w:r>
          <w:rPr>
            <w:rFonts w:ascii="Arial" w:hAnsi="Arial" w:cs="Arial"/>
            <w:sz w:val="24"/>
            <w:szCs w:val="24"/>
          </w:rPr>
          <w:t>l de</w:t>
        </w:r>
      </w:smartTag>
      <w:r>
        <w:rPr>
          <w:rFonts w:ascii="Arial" w:hAnsi="Arial" w:cs="Arial"/>
          <w:sz w:val="24"/>
          <w:szCs w:val="24"/>
        </w:rPr>
        <w:t xml:space="preserve"> Araraquara, na mesma data.</w:t>
      </w:r>
    </w:p>
    <w:p w:rsidR="00E16075" w:rsidRPr="000D4D0E" w:rsidRDefault="00E16075" w:rsidP="000D4D0E"/>
    <w:sectPr w:rsidR="00E16075" w:rsidRPr="000D4D0E" w:rsidSect="00544EEA">
      <w:headerReference w:type="default" r:id="rId6"/>
      <w:footerReference w:type="default" r:id="rId7"/>
      <w:pgSz w:w="11907" w:h="16840" w:code="9"/>
      <w:pgMar w:top="255" w:right="992" w:bottom="425" w:left="1134" w:header="142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AD" w:rsidRDefault="002318AD">
      <w:r>
        <w:separator/>
      </w:r>
    </w:p>
  </w:endnote>
  <w:endnote w:type="continuationSeparator" w:id="0">
    <w:p w:rsidR="002318AD" w:rsidRDefault="0023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FF" w:rsidRDefault="000D4D0E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28575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AFF" w:rsidRDefault="002318AD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</w:p>
  <w:p w:rsidR="009F2AFF" w:rsidRDefault="002318AD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smartTag w:uri="schemas-houaiss/mini" w:element="verbetes">
      <w:r>
        <w:rPr>
          <w:rFonts w:ascii="Arial" w:hAnsi="Arial" w:cs="Arial"/>
          <w:sz w:val="18"/>
          <w:szCs w:val="18"/>
          <w:lang w:val="it-IT" w:eastAsia="x-none"/>
        </w:rPr>
        <w:t>e-</w:t>
      </w:r>
      <w:r>
        <w:rPr>
          <w:rFonts w:ascii="Arial" w:hAnsi="Arial" w:cs="Arial"/>
          <w:sz w:val="18"/>
          <w:szCs w:val="18"/>
          <w:lang w:val="it-IT" w:eastAsia="x-none"/>
        </w:rPr>
        <w:t>mail</w:t>
      </w:r>
    </w:smartTag>
    <w:r>
      <w:rPr>
        <w:rFonts w:ascii="Arial" w:hAnsi="Arial" w:cs="Arial"/>
        <w:sz w:val="18"/>
        <w:szCs w:val="18"/>
        <w:lang w:val="it-IT" w:eastAsia="x-none"/>
      </w:rPr>
      <w:t xml:space="preserve">: </w:t>
    </w:r>
    <w:hyperlink r:id="rId2" w:history="1">
      <w:r>
        <w:rPr>
          <w:rStyle w:val="Hyperlink"/>
          <w:rFonts w:ascii="Arial" w:hAnsi="Arial" w:cs="Arial"/>
          <w:sz w:val="18"/>
          <w:szCs w:val="18"/>
          <w:lang w:val="it-IT" w:eastAsia="x-none"/>
        </w:rPr>
        <w:t>legislativo@camara-arq.sp.gov.br</w:t>
      </w:r>
    </w:hyperlink>
  </w:p>
  <w:p w:rsidR="009F2AFF" w:rsidRDefault="002318AD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hyperlink r:id="rId3" w:history="1">
      <w:r w:rsidRPr="003C7DDB">
        <w:rPr>
          <w:rStyle w:val="Hyperlink"/>
          <w:rFonts w:ascii="Arial" w:hAnsi="Arial" w:cs="Arial"/>
          <w:sz w:val="18"/>
          <w:szCs w:val="18"/>
          <w:lang w:val="it-IT" w:eastAsia="x-none"/>
        </w:rPr>
        <w:t>www.camara-arq.sp.gov.br</w:t>
      </w:r>
    </w:hyperlink>
  </w:p>
  <w:p w:rsidR="00544EEA" w:rsidRPr="009F2AFF" w:rsidRDefault="002318AD" w:rsidP="00544EEA">
    <w:pPr>
      <w:pStyle w:val="Rodap"/>
      <w:jc w:val="center"/>
      <w:rPr>
        <w:rFonts w:ascii="Arial" w:hAnsi="Arial"/>
        <w:lang w:val="it-IT"/>
      </w:rPr>
    </w:pPr>
  </w:p>
  <w:p w:rsidR="00544EEA" w:rsidRDefault="002318AD" w:rsidP="00544EEA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AD" w:rsidRDefault="002318AD">
      <w:r>
        <w:separator/>
      </w:r>
    </w:p>
  </w:footnote>
  <w:footnote w:type="continuationSeparator" w:id="0">
    <w:p w:rsidR="002318AD" w:rsidRDefault="0023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EA" w:rsidRDefault="000D4D0E" w:rsidP="00544EEA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124460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EEA" w:rsidRDefault="002318AD" w:rsidP="00544EEA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544EEA" w:rsidRPr="007D2428" w:rsidRDefault="002318AD" w:rsidP="00544EEA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075"/>
    <w:rsid w:val="000D4D0E"/>
    <w:rsid w:val="002318AD"/>
    <w:rsid w:val="002560E1"/>
    <w:rsid w:val="00442826"/>
    <w:rsid w:val="005F0272"/>
    <w:rsid w:val="0061580E"/>
    <w:rsid w:val="00900D26"/>
    <w:rsid w:val="00943F73"/>
    <w:rsid w:val="00BC4194"/>
    <w:rsid w:val="00DE692C"/>
    <w:rsid w:val="00E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36CD348-687F-49FD-B646-A1E49E68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75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rsid w:val="00E16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E16075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E16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6075"/>
    <w:rPr>
      <w:lang w:val="pt-BR" w:eastAsia="pt-BR" w:bidi="ar-SA"/>
    </w:rPr>
  </w:style>
  <w:style w:type="paragraph" w:styleId="Ttulo">
    <w:name w:val="Title"/>
    <w:basedOn w:val="Normal"/>
    <w:link w:val="TtuloChar"/>
    <w:qFormat/>
    <w:rsid w:val="00E16075"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E16075"/>
    <w:rPr>
      <w:b/>
      <w:bCs/>
      <w:sz w:val="36"/>
      <w:szCs w:val="36"/>
      <w:lang w:val="pt-BR" w:eastAsia="pt-BR" w:bidi="ar-SA"/>
    </w:rPr>
  </w:style>
  <w:style w:type="character" w:styleId="Hyperlink">
    <w:name w:val="Hyperlink"/>
    <w:basedOn w:val="Fontepargpadro"/>
    <w:semiHidden/>
    <w:rsid w:val="00E16075"/>
    <w:rPr>
      <w:rFonts w:ascii="Times New Roman" w:hAnsi="Times New Roman" w:cs="Times New Roman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E16075"/>
    <w:pPr>
      <w:suppressAutoHyphens/>
      <w:autoSpaceDE/>
      <w:autoSpaceDN/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1607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-arq.sp.gov.br" TargetMode="External"/><Relationship Id="rId2" Type="http://schemas.openxmlformats.org/officeDocument/2006/relationships/hyperlink" Target="mailto:legislativo@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EX nº 0/15</vt:lpstr>
    </vt:vector>
  </TitlesOfParts>
  <Company>Camara Municipal Araraquara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EX nº 0/15</dc:title>
  <dc:subject/>
  <dc:creator>cristianeferraz</dc:creator>
  <cp:keywords/>
  <dc:description/>
  <cp:lastModifiedBy>Erlei Fortunato Cerni Baú</cp:lastModifiedBy>
  <cp:revision>4</cp:revision>
  <dcterms:created xsi:type="dcterms:W3CDTF">2015-05-07T20:09:00Z</dcterms:created>
  <dcterms:modified xsi:type="dcterms:W3CDTF">2016-03-10T16:05:00Z</dcterms:modified>
</cp:coreProperties>
</file>