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F3" w:rsidRDefault="003066F3" w:rsidP="003066F3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3066F3" w:rsidRPr="00DB5AD1" w:rsidRDefault="003066F3" w:rsidP="003066F3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ATO NÚMERO _</w:t>
      </w:r>
      <w:r>
        <w:rPr>
          <w:rFonts w:ascii="Arial" w:hAnsi="Arial" w:cs="Arial"/>
          <w:b/>
          <w:bCs/>
          <w:sz w:val="36"/>
          <w:szCs w:val="36"/>
          <w:u w:val="single"/>
        </w:rPr>
        <w:t>014</w:t>
      </w: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u w:val="single"/>
        </w:rPr>
        <w:t>/16</w:t>
      </w:r>
    </w:p>
    <w:p w:rsidR="003066F3" w:rsidRDefault="003066F3" w:rsidP="003066F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09</w:t>
      </w:r>
      <w:r w:rsidRPr="00DB5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março </w:t>
      </w:r>
      <w:r w:rsidRPr="00DB5AD1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6</w:t>
      </w:r>
    </w:p>
    <w:p w:rsidR="003066F3" w:rsidRPr="00DB5AD1" w:rsidRDefault="003066F3" w:rsidP="003066F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Processo nº 058/16</w:t>
      </w:r>
    </w:p>
    <w:p w:rsidR="003066F3" w:rsidRDefault="003066F3" w:rsidP="003066F3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3066F3" w:rsidRDefault="003066F3" w:rsidP="003066F3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3066F3" w:rsidRPr="00C23C0E" w:rsidRDefault="003066F3" w:rsidP="003066F3">
      <w:pPr>
        <w:ind w:left="4395" w:right="-37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Declara a perda de mandato eletivo da Vereadora e Vice-Presidente Edna Martins</w:t>
      </w:r>
      <w:r w:rsidRPr="00C23C0E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3066F3" w:rsidRDefault="003066F3" w:rsidP="003066F3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3066F3" w:rsidRPr="00FB1206" w:rsidRDefault="003066F3" w:rsidP="003066F3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3066F3" w:rsidRPr="00001F7D" w:rsidRDefault="003066F3" w:rsidP="003066F3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MESA</w:t>
      </w:r>
      <w:r w:rsidRPr="00001F7D">
        <w:rPr>
          <w:rFonts w:ascii="Arial" w:hAnsi="Arial" w:cs="Arial"/>
          <w:b/>
          <w:bCs/>
          <w:sz w:val="24"/>
          <w:szCs w:val="24"/>
        </w:rPr>
        <w:t xml:space="preserve"> DA CÂMARA MUNICIPAL DE ARARAQUARA, </w:t>
      </w:r>
      <w:r w:rsidRPr="00001F7D">
        <w:rPr>
          <w:rFonts w:ascii="Arial" w:hAnsi="Arial" w:cs="Arial"/>
          <w:sz w:val="24"/>
          <w:szCs w:val="24"/>
        </w:rPr>
        <w:t xml:space="preserve">Estado de São Paulo, </w:t>
      </w:r>
      <w:r>
        <w:rPr>
          <w:rFonts w:ascii="Arial" w:hAnsi="Arial" w:cs="Arial"/>
          <w:sz w:val="24"/>
          <w:szCs w:val="24"/>
        </w:rPr>
        <w:t xml:space="preserve">com fundamento no Art. 56, §2º da Lei Orgânica do Município e no Art. 128 do Regimento Interno, </w:t>
      </w:r>
      <w:r w:rsidRPr="00001F7D">
        <w:rPr>
          <w:rFonts w:ascii="Arial" w:hAnsi="Arial" w:cs="Arial"/>
          <w:sz w:val="24"/>
          <w:szCs w:val="24"/>
        </w:rPr>
        <w:t>usando de suas atribuições legais</w:t>
      </w:r>
      <w:r>
        <w:rPr>
          <w:rFonts w:ascii="Arial" w:hAnsi="Arial" w:cs="Arial"/>
          <w:sz w:val="24"/>
          <w:szCs w:val="24"/>
        </w:rPr>
        <w:t>, faz publicar o seguinte</w:t>
      </w:r>
    </w:p>
    <w:p w:rsidR="003066F3" w:rsidRPr="00FB1206" w:rsidRDefault="003066F3" w:rsidP="003066F3">
      <w:pPr>
        <w:ind w:left="567" w:right="-376"/>
        <w:jc w:val="center"/>
        <w:rPr>
          <w:rFonts w:ascii="Arial" w:hAnsi="Arial" w:cs="Arial"/>
          <w:b/>
          <w:bCs/>
          <w:sz w:val="14"/>
          <w:szCs w:val="30"/>
        </w:rPr>
      </w:pPr>
    </w:p>
    <w:p w:rsidR="003066F3" w:rsidRPr="00950868" w:rsidRDefault="003066F3" w:rsidP="003066F3">
      <w:pPr>
        <w:ind w:left="567" w:right="-37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 T O </w:t>
      </w:r>
      <w:r w:rsidRPr="00950868">
        <w:rPr>
          <w:rFonts w:ascii="Arial" w:hAnsi="Arial" w:cs="Arial"/>
          <w:b/>
          <w:bCs/>
          <w:sz w:val="30"/>
          <w:szCs w:val="30"/>
        </w:rPr>
        <w:t>:</w:t>
      </w:r>
    </w:p>
    <w:p w:rsidR="003066F3" w:rsidRPr="00FB1206" w:rsidRDefault="003066F3" w:rsidP="003066F3">
      <w:pPr>
        <w:ind w:right="-376"/>
        <w:jc w:val="center"/>
        <w:rPr>
          <w:rFonts w:ascii="Arial" w:hAnsi="Arial" w:cs="Arial"/>
          <w:b/>
          <w:bCs/>
          <w:sz w:val="18"/>
          <w:szCs w:val="30"/>
        </w:rPr>
      </w:pPr>
    </w:p>
    <w:p w:rsidR="003066F3" w:rsidRDefault="003066F3" w:rsidP="003066F3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D1189F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D1189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Fica declarada a perda do mandato eletivo da Vereadora e Vice-Presidente Edna Martins, eleita pela legenda do Partido Verde – PV, no pleito de 07 de outubro de 2012, a contar de 09 de março de 2016, em virtude da decisão exarada no procedimento de PETIÇÃO nº 1012-95.2015.6.26.0000, em trâmite no Egrégio Tribunal Regional Eleitoral de São Paulo, conforme Ofício TRE/SP nº 581/2016, de 29 de fevereiro de 2016.</w:t>
      </w:r>
    </w:p>
    <w:p w:rsidR="003066F3" w:rsidRDefault="003066F3" w:rsidP="003066F3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D1189F">
        <w:rPr>
          <w:rFonts w:ascii="Arial" w:hAnsi="Arial" w:cs="Arial"/>
          <w:b/>
          <w:bCs/>
          <w:sz w:val="24"/>
          <w:szCs w:val="24"/>
        </w:rPr>
        <w:t xml:space="preserve">Artigo </w:t>
      </w:r>
      <w:r>
        <w:rPr>
          <w:rFonts w:ascii="Arial" w:hAnsi="Arial" w:cs="Arial"/>
          <w:b/>
          <w:bCs/>
          <w:sz w:val="24"/>
          <w:szCs w:val="24"/>
        </w:rPr>
        <w:t xml:space="preserve">2º </w:t>
      </w:r>
      <w:r w:rsidRPr="00D1189F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Este Ato entra em vigor na data de sua publicação.</w:t>
      </w:r>
    </w:p>
    <w:p w:rsidR="003066F3" w:rsidRPr="00C23C0E" w:rsidRDefault="003066F3" w:rsidP="003066F3">
      <w:pPr>
        <w:tabs>
          <w:tab w:val="left" w:pos="4956"/>
        </w:tabs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3066F3" w:rsidRPr="00001F7D" w:rsidRDefault="003066F3" w:rsidP="003066F3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 xml:space="preserve">Câmara Municipal de Araraquara, </w:t>
      </w:r>
      <w:r w:rsidRPr="00DB5AD1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09</w:t>
      </w:r>
      <w:r w:rsidRPr="00DB5AD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nove</w:t>
      </w:r>
      <w:r w:rsidRPr="00DB5AD1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001F7D">
        <w:rPr>
          <w:rFonts w:ascii="Arial" w:hAnsi="Arial" w:cs="Arial"/>
          <w:sz w:val="24"/>
          <w:szCs w:val="24"/>
        </w:rPr>
        <w:t>do ano de 201</w:t>
      </w:r>
      <w:r>
        <w:rPr>
          <w:rFonts w:ascii="Arial" w:hAnsi="Arial" w:cs="Arial"/>
          <w:sz w:val="24"/>
          <w:szCs w:val="24"/>
        </w:rPr>
        <w:t>6</w:t>
      </w:r>
      <w:r w:rsidRPr="00001F7D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dezesseis</w:t>
      </w:r>
      <w:r w:rsidRPr="00001F7D">
        <w:rPr>
          <w:rFonts w:ascii="Arial" w:hAnsi="Arial" w:cs="Arial"/>
          <w:sz w:val="24"/>
          <w:szCs w:val="24"/>
        </w:rPr>
        <w:t>).</w:t>
      </w:r>
    </w:p>
    <w:p w:rsidR="003066F3" w:rsidRPr="00001F7D" w:rsidRDefault="003066F3" w:rsidP="003066F3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3066F3" w:rsidRDefault="003066F3" w:rsidP="003066F3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3066F3" w:rsidRDefault="003066F3" w:rsidP="003066F3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3066F3" w:rsidRPr="00FB1206" w:rsidRDefault="003066F3" w:rsidP="003066F3">
      <w:pPr>
        <w:ind w:right="-232"/>
        <w:jc w:val="both"/>
        <w:rPr>
          <w:rFonts w:ascii="Arial" w:hAnsi="Arial" w:cs="Arial"/>
          <w:sz w:val="14"/>
          <w:szCs w:val="26"/>
        </w:rPr>
      </w:pPr>
    </w:p>
    <w:p w:rsidR="003066F3" w:rsidRPr="00AC1FF0" w:rsidRDefault="003066F3" w:rsidP="003066F3">
      <w:pPr>
        <w:ind w:left="567" w:right="-28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066F3" w:rsidRPr="00AC1FF0" w:rsidRDefault="003066F3" w:rsidP="003066F3">
      <w:pPr>
        <w:ind w:left="567" w:right="-285"/>
        <w:jc w:val="center"/>
        <w:rPr>
          <w:rFonts w:ascii="Arial" w:hAnsi="Arial" w:cs="Arial"/>
          <w:sz w:val="24"/>
          <w:szCs w:val="24"/>
        </w:rPr>
      </w:pPr>
      <w:r w:rsidRPr="00AC1FF0">
        <w:rPr>
          <w:rFonts w:ascii="Arial" w:hAnsi="Arial" w:cs="Arial"/>
          <w:sz w:val="24"/>
          <w:szCs w:val="24"/>
        </w:rPr>
        <w:t>Presidente</w:t>
      </w:r>
    </w:p>
    <w:p w:rsidR="003066F3" w:rsidRPr="00AC1FF0" w:rsidRDefault="003066F3" w:rsidP="003066F3">
      <w:pPr>
        <w:ind w:left="567" w:right="-285"/>
        <w:jc w:val="center"/>
        <w:rPr>
          <w:rFonts w:ascii="Arial" w:hAnsi="Arial" w:cs="Arial"/>
          <w:sz w:val="16"/>
          <w:szCs w:val="16"/>
        </w:rPr>
      </w:pPr>
    </w:p>
    <w:p w:rsidR="003066F3" w:rsidRDefault="003066F3" w:rsidP="003066F3">
      <w:pPr>
        <w:ind w:left="567" w:right="-285"/>
        <w:jc w:val="center"/>
        <w:rPr>
          <w:rFonts w:ascii="Arial" w:hAnsi="Arial" w:cs="Arial"/>
          <w:sz w:val="16"/>
          <w:szCs w:val="16"/>
        </w:rPr>
      </w:pPr>
    </w:p>
    <w:p w:rsidR="003066F3" w:rsidRDefault="003066F3" w:rsidP="003066F3">
      <w:pPr>
        <w:ind w:left="567" w:right="-285"/>
        <w:jc w:val="center"/>
        <w:rPr>
          <w:rFonts w:ascii="Arial" w:hAnsi="Arial" w:cs="Arial"/>
          <w:b/>
          <w:sz w:val="24"/>
          <w:szCs w:val="24"/>
        </w:rPr>
      </w:pPr>
    </w:p>
    <w:p w:rsidR="003066F3" w:rsidRPr="00AC1FF0" w:rsidRDefault="003066F3" w:rsidP="003066F3">
      <w:pPr>
        <w:ind w:left="567" w:right="-285"/>
        <w:rPr>
          <w:rFonts w:ascii="Arial" w:hAnsi="Arial" w:cs="Arial"/>
          <w:sz w:val="16"/>
          <w:szCs w:val="16"/>
        </w:rPr>
      </w:pPr>
    </w:p>
    <w:tbl>
      <w:tblPr>
        <w:tblW w:w="4795" w:type="pct"/>
        <w:tblInd w:w="675" w:type="dxa"/>
        <w:tblLook w:val="01E0" w:firstRow="1" w:lastRow="1" w:firstColumn="1" w:lastColumn="1" w:noHBand="0" w:noVBand="0"/>
      </w:tblPr>
      <w:tblGrid>
        <w:gridCol w:w="3969"/>
        <w:gridCol w:w="4394"/>
      </w:tblGrid>
      <w:tr w:rsidR="003066F3" w:rsidRPr="007C5AD7" w:rsidTr="00EB2001">
        <w:tc>
          <w:tcPr>
            <w:tcW w:w="2373" w:type="pct"/>
          </w:tcPr>
          <w:p w:rsidR="003066F3" w:rsidRPr="007C5AD7" w:rsidRDefault="003066F3" w:rsidP="00EB2001">
            <w:pPr>
              <w:ind w:left="567" w:right="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DOUTOR HELDER</w:t>
            </w:r>
          </w:p>
          <w:p w:rsidR="003066F3" w:rsidRPr="007C5AD7" w:rsidRDefault="003066F3" w:rsidP="00EB2001">
            <w:pPr>
              <w:ind w:left="567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AD7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2627" w:type="pct"/>
          </w:tcPr>
          <w:p w:rsidR="003066F3" w:rsidRPr="007C5AD7" w:rsidRDefault="003066F3" w:rsidP="00EB2001">
            <w:pPr>
              <w:ind w:left="567" w:right="-1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PASTOR RAIMUNDO BEZERRA</w:t>
            </w:r>
          </w:p>
          <w:p w:rsidR="003066F3" w:rsidRPr="007C5AD7" w:rsidRDefault="003066F3" w:rsidP="00EB2001">
            <w:pPr>
              <w:ind w:left="567" w:right="-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5AD7"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3066F3" w:rsidRPr="00FB1206" w:rsidRDefault="003066F3" w:rsidP="003066F3">
      <w:pPr>
        <w:ind w:left="567" w:right="-374"/>
        <w:rPr>
          <w:rFonts w:ascii="Arial" w:hAnsi="Arial" w:cs="Arial"/>
          <w:sz w:val="10"/>
          <w:szCs w:val="24"/>
        </w:rPr>
      </w:pPr>
    </w:p>
    <w:p w:rsidR="003066F3" w:rsidRDefault="003066F3" w:rsidP="003066F3">
      <w:pPr>
        <w:ind w:left="567" w:right="-374"/>
        <w:rPr>
          <w:rFonts w:ascii="Arial" w:hAnsi="Arial" w:cs="Arial"/>
        </w:rPr>
      </w:pPr>
    </w:p>
    <w:p w:rsidR="003066F3" w:rsidRDefault="003066F3" w:rsidP="003066F3">
      <w:pPr>
        <w:ind w:left="567" w:right="-374"/>
        <w:rPr>
          <w:rFonts w:ascii="Arial" w:hAnsi="Arial" w:cs="Arial"/>
        </w:rPr>
      </w:pPr>
    </w:p>
    <w:p w:rsidR="003066F3" w:rsidRPr="00001F7D" w:rsidRDefault="003066F3" w:rsidP="003066F3">
      <w:pPr>
        <w:ind w:left="567" w:right="-374"/>
        <w:rPr>
          <w:rFonts w:ascii="Arial" w:hAnsi="Arial" w:cs="Arial"/>
        </w:rPr>
      </w:pPr>
    </w:p>
    <w:p w:rsidR="003066F3" w:rsidRPr="00001F7D" w:rsidRDefault="003066F3" w:rsidP="003066F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ARCÉLIO LUIS MANELLI</w:t>
      </w:r>
    </w:p>
    <w:p w:rsidR="003066F3" w:rsidRPr="00001F7D" w:rsidRDefault="003066F3" w:rsidP="003066F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>Administrador Geral</w:t>
      </w:r>
    </w:p>
    <w:p w:rsidR="003066F3" w:rsidRPr="00FB1206" w:rsidRDefault="003066F3" w:rsidP="003066F3">
      <w:pPr>
        <w:ind w:right="-232"/>
        <w:rPr>
          <w:rFonts w:ascii="Arial" w:hAnsi="Arial" w:cs="Arial"/>
          <w:sz w:val="28"/>
          <w:szCs w:val="12"/>
        </w:rPr>
      </w:pPr>
    </w:p>
    <w:p w:rsidR="003066F3" w:rsidRPr="007E1FD7" w:rsidRDefault="003066F3" w:rsidP="003066F3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>Publicado na Câmara Municipal de Araraquara, na mesma data.</w:t>
      </w:r>
    </w:p>
    <w:p w:rsidR="003066F3" w:rsidRPr="00F0355C" w:rsidRDefault="003066F3" w:rsidP="003066F3"/>
    <w:p w:rsidR="00E16075" w:rsidRPr="003066F3" w:rsidRDefault="00E16075" w:rsidP="003066F3"/>
    <w:sectPr w:rsidR="00E16075" w:rsidRPr="003066F3" w:rsidSect="00CB4C13">
      <w:headerReference w:type="default" r:id="rId6"/>
      <w:footerReference w:type="default" r:id="rId7"/>
      <w:pgSz w:w="11907" w:h="16840" w:code="9"/>
      <w:pgMar w:top="709" w:right="1701" w:bottom="992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6C" w:rsidRDefault="00AB0D6C">
      <w:r>
        <w:separator/>
      </w:r>
    </w:p>
  </w:endnote>
  <w:endnote w:type="continuationSeparator" w:id="0">
    <w:p w:rsidR="00AB0D6C" w:rsidRDefault="00AB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AB0D6C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0B840" wp14:editId="29C9541B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3C17" w:rsidRPr="00C4666E" w:rsidRDefault="00AB0D6C" w:rsidP="006D4B60">
    <w:pPr>
      <w:tabs>
        <w:tab w:val="left" w:pos="567"/>
      </w:tabs>
      <w:ind w:right="-374" w:firstLine="567"/>
      <w:rPr>
        <w:sz w:val="10"/>
        <w:szCs w:val="10"/>
      </w:rPr>
    </w:pPr>
    <w:r>
      <w:rPr>
        <w:rFonts w:ascii="Arial" w:hAnsi="Arial" w:cs="Arial"/>
        <w:sz w:val="10"/>
        <w:szCs w:val="10"/>
      </w:rPr>
      <w:t>MRDC</w:t>
    </w:r>
    <w:r w:rsidRPr="00C4666E">
      <w:rPr>
        <w:rFonts w:ascii="Arial" w:hAnsi="Arial" w:cs="Arial"/>
        <w:sz w:val="10"/>
        <w:szCs w:val="10"/>
      </w:rPr>
      <w:t>/efcb.</w:t>
    </w:r>
  </w:p>
  <w:p w:rsidR="00D83C17" w:rsidRDefault="00AB0D6C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6C" w:rsidRDefault="00AB0D6C">
      <w:r>
        <w:separator/>
      </w:r>
    </w:p>
  </w:footnote>
  <w:footnote w:type="continuationSeparator" w:id="0">
    <w:p w:rsidR="00AB0D6C" w:rsidRDefault="00AB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AB0D6C" w:rsidP="00562ED2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4ADE1DC" wp14:editId="3DBE6E78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D83C17" w:rsidRPr="009F5EA8" w:rsidRDefault="00AB0D6C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075"/>
    <w:rsid w:val="002560E1"/>
    <w:rsid w:val="003066F3"/>
    <w:rsid w:val="00442826"/>
    <w:rsid w:val="005F0272"/>
    <w:rsid w:val="0061580E"/>
    <w:rsid w:val="00900D26"/>
    <w:rsid w:val="00943F73"/>
    <w:rsid w:val="00AB0D6C"/>
    <w:rsid w:val="00BC4194"/>
    <w:rsid w:val="00DE692C"/>
    <w:rsid w:val="00E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304746-B81D-44B2-80B9-D2DED753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075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rsid w:val="00E16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E16075"/>
    <w:rPr>
      <w:lang w:val="pt-BR" w:eastAsia="pt-BR" w:bidi="ar-SA"/>
    </w:rPr>
  </w:style>
  <w:style w:type="paragraph" w:styleId="Rodap">
    <w:name w:val="footer"/>
    <w:basedOn w:val="Normal"/>
    <w:link w:val="RodapChar"/>
    <w:rsid w:val="00E16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6075"/>
    <w:rPr>
      <w:lang w:val="pt-BR" w:eastAsia="pt-BR" w:bidi="ar-SA"/>
    </w:rPr>
  </w:style>
  <w:style w:type="paragraph" w:styleId="Ttulo">
    <w:name w:val="Title"/>
    <w:basedOn w:val="Normal"/>
    <w:link w:val="TtuloChar"/>
    <w:qFormat/>
    <w:rsid w:val="00E16075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16075"/>
    <w:rPr>
      <w:b/>
      <w:bCs/>
      <w:sz w:val="36"/>
      <w:szCs w:val="36"/>
      <w:lang w:val="pt-BR" w:eastAsia="pt-BR" w:bidi="ar-SA"/>
    </w:rPr>
  </w:style>
  <w:style w:type="character" w:styleId="Hyperlink">
    <w:name w:val="Hyperlink"/>
    <w:basedOn w:val="Fontepargpadro"/>
    <w:semiHidden/>
    <w:rsid w:val="00E16075"/>
    <w:rPr>
      <w:rFonts w:ascii="Times New Roman" w:hAnsi="Times New Roman"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E16075"/>
    <w:pPr>
      <w:suppressAutoHyphens/>
      <w:autoSpaceDE/>
      <w:autoSpaceDN/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16075"/>
    <w:rPr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EX nº 0/15</vt:lpstr>
    </vt:vector>
  </TitlesOfParts>
  <Company>Camara Municipal Araraquara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EX nº 0/15</dc:title>
  <dc:subject/>
  <dc:creator>cristianeferraz</dc:creator>
  <cp:keywords/>
  <dc:description/>
  <cp:lastModifiedBy>Erlei Fortunato Cerni Baú</cp:lastModifiedBy>
  <cp:revision>4</cp:revision>
  <dcterms:created xsi:type="dcterms:W3CDTF">2015-05-07T20:09:00Z</dcterms:created>
  <dcterms:modified xsi:type="dcterms:W3CDTF">2016-03-09T16:35:00Z</dcterms:modified>
</cp:coreProperties>
</file>