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4727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741BAA" w:rsidRPr="00741BAA">
        <w:rPr>
          <w:b/>
          <w:bCs/>
          <w:sz w:val="28"/>
          <w:szCs w:val="28"/>
        </w:rPr>
        <w:t>0015</w:t>
      </w:r>
      <w:r w:rsidRPr="00B36FC6">
        <w:rPr>
          <w:b/>
          <w:bCs/>
          <w:sz w:val="28"/>
          <w:szCs w:val="28"/>
        </w:rPr>
        <w:t>/1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9941CA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de </w:t>
      </w:r>
      <w:r w:rsidR="006C1A84">
        <w:rPr>
          <w:rFonts w:ascii="Arial" w:hAnsi="Arial" w:cs="Arial"/>
          <w:sz w:val="24"/>
          <w:szCs w:val="24"/>
        </w:rPr>
        <w:t>dezembro</w:t>
      </w:r>
      <w:r w:rsidR="00B65C0D">
        <w:rPr>
          <w:rFonts w:ascii="Arial" w:hAnsi="Arial" w:cs="Arial"/>
          <w:sz w:val="24"/>
          <w:szCs w:val="24"/>
        </w:rPr>
        <w:t xml:space="preserve"> de 2015 – ano 1</w:t>
      </w:r>
      <w:r w:rsidR="00D4727B">
        <w:rPr>
          <w:rFonts w:ascii="Arial" w:hAnsi="Arial" w:cs="Arial"/>
          <w:sz w:val="24"/>
          <w:szCs w:val="24"/>
        </w:rPr>
        <w:t>0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12</w:t>
      </w:r>
      <w:r w:rsidR="006C1A84">
        <w:rPr>
          <w:rFonts w:ascii="Arial" w:hAnsi="Arial" w:cs="Arial"/>
          <w:sz w:val="24"/>
          <w:szCs w:val="24"/>
        </w:rPr>
        <w:t>5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5B1CBC">
        <w:rPr>
          <w:rFonts w:ascii="Arial" w:hAnsi="Arial" w:cs="Arial"/>
          <w:sz w:val="24"/>
          <w:szCs w:val="24"/>
        </w:rPr>
        <w:t>66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5B1CBC">
        <w:rPr>
          <w:rFonts w:ascii="Arial" w:hAnsi="Arial" w:cs="Arial"/>
          <w:sz w:val="24"/>
          <w:szCs w:val="24"/>
        </w:rPr>
        <w:t>67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>
        <w:rPr>
          <w:rFonts w:ascii="Arial" w:hAnsi="Arial" w:cs="Arial"/>
          <w:sz w:val="24"/>
          <w:szCs w:val="24"/>
        </w:rPr>
        <w:t>:</w:t>
      </w:r>
      <w:r w:rsidR="00F5103C">
        <w:rPr>
          <w:rFonts w:ascii="Arial" w:hAnsi="Arial" w:cs="Arial"/>
          <w:sz w:val="24"/>
          <w:szCs w:val="24"/>
        </w:rPr>
        <w:t xml:space="preserve"> </w:t>
      </w:r>
      <w:r w:rsidR="005B1CBC" w:rsidRPr="005B1CBC">
        <w:rPr>
          <w:rFonts w:ascii="Arial" w:hAnsi="Arial" w:cs="Arial"/>
          <w:b/>
          <w:sz w:val="24"/>
          <w:szCs w:val="24"/>
        </w:rPr>
        <w:t>Sob a batuta do maestro</w:t>
      </w:r>
      <w:r w:rsidR="005B1C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CBC" w:rsidRPr="005B1CBC">
        <w:rPr>
          <w:rFonts w:ascii="Arial" w:hAnsi="Arial" w:cs="Arial"/>
          <w:b/>
          <w:sz w:val="24"/>
          <w:szCs w:val="24"/>
          <w:u w:val="single"/>
        </w:rPr>
        <w:t>Lysanias</w:t>
      </w:r>
      <w:proofErr w:type="spellEnd"/>
      <w:r w:rsidR="005B1CBC" w:rsidRPr="005B1CBC">
        <w:rPr>
          <w:rFonts w:ascii="Arial" w:hAnsi="Arial" w:cs="Arial"/>
          <w:b/>
          <w:sz w:val="24"/>
          <w:szCs w:val="24"/>
          <w:u w:val="single"/>
        </w:rPr>
        <w:t xml:space="preserve"> de Oliveira Campos</w:t>
      </w:r>
      <w:r w:rsidR="005B1CBC">
        <w:rPr>
          <w:rFonts w:ascii="Arial" w:hAnsi="Arial" w:cs="Arial"/>
          <w:sz w:val="24"/>
          <w:szCs w:val="24"/>
        </w:rPr>
        <w:t>.</w:t>
      </w:r>
    </w:p>
    <w:p w:rsidR="001153FB" w:rsidRDefault="005B1CBC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C4F73">
        <w:rPr>
          <w:rFonts w:ascii="Arial" w:hAnsi="Arial" w:cs="Arial"/>
          <w:sz w:val="24"/>
          <w:szCs w:val="24"/>
        </w:rPr>
        <w:t xml:space="preserve">                               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>
        <w:rPr>
          <w:rFonts w:ascii="Arial" w:hAnsi="Arial" w:cs="Arial"/>
          <w:sz w:val="24"/>
          <w:szCs w:val="24"/>
        </w:rPr>
        <w:t>: Revista Comércio e Industria.</w:t>
      </w:r>
      <w:r w:rsidR="00AC4F7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6C1A84">
        <w:rPr>
          <w:rFonts w:ascii="Arial" w:hAnsi="Arial" w:cs="Arial"/>
          <w:sz w:val="24"/>
          <w:szCs w:val="24"/>
        </w:rPr>
        <w:t>05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6C1A84">
        <w:rPr>
          <w:rFonts w:ascii="Arial" w:hAnsi="Arial" w:cs="Arial"/>
          <w:sz w:val="24"/>
          <w:szCs w:val="24"/>
        </w:rPr>
        <w:t>janeiro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E17569">
        <w:rPr>
          <w:rFonts w:ascii="Arial" w:hAnsi="Arial" w:cs="Arial"/>
          <w:sz w:val="24"/>
          <w:szCs w:val="24"/>
        </w:rPr>
        <w:t xml:space="preserve"> e primeiro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5B1CBC" w:rsidP="00FC5ADD">
      <w:pPr>
        <w:rPr>
          <w:szCs w:val="24"/>
        </w:rPr>
      </w:pPr>
      <w:r>
        <w:rPr>
          <w:szCs w:val="24"/>
        </w:rPr>
        <w:t xml:space="preserve">05.01.16 – Homenagem ao maestro </w:t>
      </w:r>
      <w:proofErr w:type="spellStart"/>
      <w:r>
        <w:rPr>
          <w:szCs w:val="24"/>
        </w:rPr>
        <w:t>Lusanias</w:t>
      </w:r>
      <w:proofErr w:type="spellEnd"/>
      <w:r>
        <w:rPr>
          <w:szCs w:val="24"/>
        </w:rPr>
        <w:t xml:space="preserve"> de Oliveira </w:t>
      </w:r>
      <w:r w:rsidR="00BD4427">
        <w:rPr>
          <w:szCs w:val="24"/>
        </w:rPr>
        <w:t>Campos</w:t>
      </w:r>
    </w:p>
    <w:sectPr w:rsid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B1CBC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C1A84"/>
    <w:rsid w:val="006C2E02"/>
    <w:rsid w:val="006D4815"/>
    <w:rsid w:val="007061E2"/>
    <w:rsid w:val="00741BAA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941CA"/>
    <w:rsid w:val="009B3996"/>
    <w:rsid w:val="009D5B96"/>
    <w:rsid w:val="009D6E31"/>
    <w:rsid w:val="009E2F3E"/>
    <w:rsid w:val="00A03248"/>
    <w:rsid w:val="00A164C0"/>
    <w:rsid w:val="00A271FA"/>
    <w:rsid w:val="00A377C7"/>
    <w:rsid w:val="00A731FA"/>
    <w:rsid w:val="00A771CB"/>
    <w:rsid w:val="00AC4F73"/>
    <w:rsid w:val="00AF232B"/>
    <w:rsid w:val="00B3118B"/>
    <w:rsid w:val="00B36FC6"/>
    <w:rsid w:val="00B65892"/>
    <w:rsid w:val="00B65C0D"/>
    <w:rsid w:val="00B77C16"/>
    <w:rsid w:val="00BA3E8F"/>
    <w:rsid w:val="00BD4427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A87107-70E5-4DBA-95BB-5B1DD071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Daniela Izaias Silva</cp:lastModifiedBy>
  <cp:revision>5</cp:revision>
  <cp:lastPrinted>2016-01-05T13:46:00Z</cp:lastPrinted>
  <dcterms:created xsi:type="dcterms:W3CDTF">2016-01-05T14:02:00Z</dcterms:created>
  <dcterms:modified xsi:type="dcterms:W3CDTF">2016-02-16T13:29:00Z</dcterms:modified>
</cp:coreProperties>
</file>