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6C1912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09896668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E1550C">
        <w:rPr>
          <w:rFonts w:ascii="Tahoma" w:hAnsi="Tahoma" w:cs="Tahoma"/>
          <w:b/>
          <w:bCs/>
          <w:sz w:val="32"/>
          <w:szCs w:val="32"/>
          <w:u w:val="single"/>
        </w:rPr>
        <w:t>4</w:t>
      </w:r>
      <w:r w:rsidR="006C1912">
        <w:rPr>
          <w:rFonts w:ascii="Tahoma" w:hAnsi="Tahoma" w:cs="Tahoma"/>
          <w:b/>
          <w:bCs/>
          <w:sz w:val="32"/>
          <w:szCs w:val="32"/>
          <w:u w:val="single"/>
        </w:rPr>
        <w:t>5</w:t>
      </w:r>
      <w:bookmarkStart w:id="0" w:name="_GoBack"/>
      <w:bookmarkEnd w:id="0"/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9E7FF8">
        <w:rPr>
          <w:rFonts w:ascii="Tahoma" w:hAnsi="Tahoma" w:cs="Tahoma"/>
          <w:sz w:val="32"/>
          <w:szCs w:val="32"/>
        </w:rPr>
        <w:t>24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175D7F">
        <w:rPr>
          <w:rFonts w:ascii="Tahoma" w:hAnsi="Tahoma" w:cs="Tahoma"/>
          <w:sz w:val="32"/>
          <w:szCs w:val="32"/>
        </w:rPr>
        <w:t xml:space="preserve">novembro </w:t>
      </w:r>
      <w:r w:rsidR="00097AD1">
        <w:rPr>
          <w:rFonts w:ascii="Tahoma" w:hAnsi="Tahoma" w:cs="Tahoma"/>
          <w:sz w:val="32"/>
          <w:szCs w:val="32"/>
        </w:rPr>
        <w:t>de 2015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>Autor: VEREADOR</w:t>
      </w:r>
      <w:r w:rsidR="009E7FF8">
        <w:rPr>
          <w:rFonts w:ascii="Tahoma" w:hAnsi="Tahoma" w:cs="Tahoma"/>
          <w:b/>
          <w:bCs/>
          <w:sz w:val="32"/>
          <w:szCs w:val="29"/>
        </w:rPr>
        <w:t>A</w:t>
      </w:r>
      <w:r w:rsidRPr="00175D7F">
        <w:rPr>
          <w:rFonts w:ascii="Tahoma" w:hAnsi="Tahoma" w:cs="Tahoma"/>
          <w:b/>
          <w:bCs/>
          <w:sz w:val="32"/>
          <w:szCs w:val="29"/>
        </w:rPr>
        <w:t xml:space="preserve"> </w:t>
      </w:r>
      <w:r w:rsidR="009E7FF8">
        <w:rPr>
          <w:rFonts w:ascii="Tahoma" w:hAnsi="Tahoma" w:cs="Tahoma"/>
          <w:b/>
          <w:bCs/>
          <w:sz w:val="32"/>
          <w:szCs w:val="29"/>
        </w:rPr>
        <w:t>JULIANA DAMUS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9E7FF8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9E7FF8">
        <w:rPr>
          <w:rFonts w:ascii="Calibri" w:hAnsi="Calibri" w:cs="Calibri"/>
          <w:sz w:val="22"/>
          <w:szCs w:val="22"/>
          <w:lang w:eastAsia="en-US"/>
        </w:rPr>
        <w:t xml:space="preserve">Confere a honraria Cidadão Araraquarense ao Doutor </w:t>
      </w:r>
      <w:proofErr w:type="spellStart"/>
      <w:r w:rsidRPr="009E7FF8">
        <w:rPr>
          <w:rFonts w:ascii="Calibri" w:hAnsi="Calibri" w:cs="Calibri"/>
          <w:sz w:val="22"/>
          <w:szCs w:val="22"/>
          <w:lang w:eastAsia="en-US"/>
        </w:rPr>
        <w:t>Antonio</w:t>
      </w:r>
      <w:proofErr w:type="spellEnd"/>
      <w:r w:rsidRPr="009E7FF8">
        <w:rPr>
          <w:rFonts w:ascii="Calibri" w:hAnsi="Calibri" w:cs="Calibri"/>
          <w:sz w:val="22"/>
          <w:szCs w:val="22"/>
          <w:lang w:eastAsia="en-US"/>
        </w:rPr>
        <w:t xml:space="preserve"> Henrique </w:t>
      </w:r>
      <w:proofErr w:type="spellStart"/>
      <w:r w:rsidRPr="009E7FF8">
        <w:rPr>
          <w:rFonts w:ascii="Calibri" w:hAnsi="Calibri" w:cs="Calibri"/>
          <w:sz w:val="22"/>
          <w:szCs w:val="22"/>
          <w:lang w:eastAsia="en-US"/>
        </w:rPr>
        <w:t>Pirola</w:t>
      </w:r>
      <w:proofErr w:type="spellEnd"/>
      <w:r w:rsidRPr="009E7FF8">
        <w:rPr>
          <w:rFonts w:ascii="Calibri" w:hAnsi="Calibri" w:cs="Calibri"/>
          <w:sz w:val="22"/>
          <w:szCs w:val="22"/>
          <w:lang w:eastAsia="en-US"/>
        </w:rPr>
        <w:t>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9E7FF8">
        <w:rPr>
          <w:rFonts w:ascii="Calibri" w:hAnsi="Calibri" w:cs="Calibri"/>
          <w:sz w:val="24"/>
          <w:szCs w:val="24"/>
        </w:rPr>
        <w:t>24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175D7F">
        <w:rPr>
          <w:rFonts w:ascii="Calibri" w:hAnsi="Calibri" w:cs="Calibri"/>
          <w:sz w:val="24"/>
          <w:szCs w:val="24"/>
        </w:rPr>
        <w:t xml:space="preserve">novembro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9E7FF8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9E7FF8">
        <w:rPr>
          <w:rFonts w:ascii="Calibri" w:hAnsi="Calibri" w:cs="Calibri"/>
          <w:sz w:val="24"/>
          <w:szCs w:val="24"/>
          <w:lang w:eastAsia="en-US"/>
        </w:rPr>
        <w:t xml:space="preserve">Art. 1º Fica conferida, nos termos do artigo 1º, inciso I, do Decreto Legislativo nº 914, de 03 de março de 2015, a honraria Cidadão Araraquarense ao Doutor </w:t>
      </w:r>
      <w:proofErr w:type="spellStart"/>
      <w:r w:rsidRPr="009E7FF8">
        <w:rPr>
          <w:rFonts w:ascii="Calibri" w:hAnsi="Calibri" w:cs="Calibri"/>
          <w:sz w:val="24"/>
          <w:szCs w:val="24"/>
          <w:lang w:eastAsia="en-US"/>
        </w:rPr>
        <w:t>Antonio</w:t>
      </w:r>
      <w:proofErr w:type="spellEnd"/>
      <w:r w:rsidRPr="009E7FF8">
        <w:rPr>
          <w:rFonts w:ascii="Calibri" w:hAnsi="Calibri" w:cs="Calibri"/>
          <w:sz w:val="24"/>
          <w:szCs w:val="24"/>
          <w:lang w:eastAsia="en-US"/>
        </w:rPr>
        <w:t xml:space="preserve"> Henrique </w:t>
      </w:r>
      <w:proofErr w:type="spellStart"/>
      <w:r w:rsidRPr="009E7FF8">
        <w:rPr>
          <w:rFonts w:ascii="Calibri" w:hAnsi="Calibri" w:cs="Calibri"/>
          <w:sz w:val="24"/>
          <w:szCs w:val="24"/>
          <w:lang w:eastAsia="en-US"/>
        </w:rPr>
        <w:t>Pirola</w:t>
      </w:r>
      <w:proofErr w:type="spellEnd"/>
      <w:r w:rsidRPr="009E7FF8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9E7FF8">
        <w:rPr>
          <w:rFonts w:ascii="Calibri" w:hAnsi="Calibri" w:cs="Calibri"/>
          <w:sz w:val="24"/>
          <w:szCs w:val="24"/>
        </w:rPr>
        <w:t>24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9E7FF8">
        <w:rPr>
          <w:rFonts w:ascii="Calibri" w:hAnsi="Calibri" w:cs="Calibri"/>
          <w:sz w:val="24"/>
          <w:szCs w:val="24"/>
        </w:rPr>
        <w:t>vinte e quatro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175D7F">
        <w:rPr>
          <w:rFonts w:ascii="Calibri" w:hAnsi="Calibri" w:cs="Calibri"/>
          <w:sz w:val="24"/>
          <w:szCs w:val="24"/>
        </w:rPr>
        <w:t xml:space="preserve">novembro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A5D17"/>
    <w:rsid w:val="006C1912"/>
    <w:rsid w:val="006D146B"/>
    <w:rsid w:val="006F6BB1"/>
    <w:rsid w:val="00722DCA"/>
    <w:rsid w:val="00750BA0"/>
    <w:rsid w:val="007B2A8D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9E7FF8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60797359-A33B-4FE0-9596-4B1D0AC36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CÂMARA MUNICIPAL DE ARARAQUARA</vt:lpstr>
    </vt:vector>
  </TitlesOfParts>
  <Company>Camara Municipal Araraquara</Company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CÂMARA MUNICIPAL DE ARARAQUARA</dc:title>
  <dc:creator>DLOM</dc:creator>
  <cp:lastModifiedBy>Valdemar M. Neto Mendonça</cp:lastModifiedBy>
  <cp:revision>3</cp:revision>
  <cp:lastPrinted>2015-05-19T22:48:00Z</cp:lastPrinted>
  <dcterms:created xsi:type="dcterms:W3CDTF">2015-11-24T19:17:00Z</dcterms:created>
  <dcterms:modified xsi:type="dcterms:W3CDTF">2015-11-24T20:58:00Z</dcterms:modified>
</cp:coreProperties>
</file>