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6C1912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9896668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6C1912">
        <w:rPr>
          <w:rFonts w:ascii="Tahoma" w:hAnsi="Tahoma" w:cs="Tahoma"/>
          <w:b/>
          <w:bCs/>
          <w:sz w:val="32"/>
          <w:szCs w:val="32"/>
          <w:u w:val="single"/>
        </w:rPr>
        <w:t>5</w:t>
      </w:r>
      <w:bookmarkStart w:id="0" w:name="_GoBack"/>
      <w:bookmarkEnd w:id="0"/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9E7FF8">
        <w:rPr>
          <w:rFonts w:ascii="Tahoma" w:hAnsi="Tahoma" w:cs="Tahoma"/>
          <w:sz w:val="32"/>
          <w:szCs w:val="32"/>
        </w:rPr>
        <w:t>24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175D7F">
        <w:rPr>
          <w:rFonts w:ascii="Tahoma" w:hAnsi="Tahoma" w:cs="Tahoma"/>
          <w:sz w:val="32"/>
          <w:szCs w:val="32"/>
        </w:rPr>
        <w:t xml:space="preserve">novembro </w:t>
      </w:r>
      <w:r w:rsidR="00097AD1">
        <w:rPr>
          <w:rFonts w:ascii="Tahoma" w:hAnsi="Tahoma" w:cs="Tahoma"/>
          <w:sz w:val="32"/>
          <w:szCs w:val="32"/>
        </w:rPr>
        <w:t>de 2015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9E7FF8">
        <w:rPr>
          <w:rFonts w:ascii="Tahoma" w:hAnsi="Tahoma" w:cs="Tahoma"/>
          <w:b/>
          <w:bCs/>
          <w:sz w:val="32"/>
          <w:szCs w:val="29"/>
        </w:rPr>
        <w:t>A</w:t>
      </w:r>
      <w:r w:rsidRPr="00175D7F">
        <w:rPr>
          <w:rFonts w:ascii="Tahoma" w:hAnsi="Tahoma" w:cs="Tahoma"/>
          <w:b/>
          <w:bCs/>
          <w:sz w:val="32"/>
          <w:szCs w:val="29"/>
        </w:rPr>
        <w:t xml:space="preserve"> </w:t>
      </w:r>
      <w:r w:rsidR="009E7FF8">
        <w:rPr>
          <w:rFonts w:ascii="Tahoma" w:hAnsi="Tahoma" w:cs="Tahoma"/>
          <w:b/>
          <w:bCs/>
          <w:sz w:val="32"/>
          <w:szCs w:val="29"/>
        </w:rPr>
        <w:t>JULIANA DAMUS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9E7FF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9E7FF8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Doutor </w:t>
      </w:r>
      <w:proofErr w:type="spellStart"/>
      <w:r w:rsidRPr="009E7FF8">
        <w:rPr>
          <w:rFonts w:ascii="Calibri" w:hAnsi="Calibri" w:cs="Calibri"/>
          <w:sz w:val="22"/>
          <w:szCs w:val="22"/>
          <w:lang w:eastAsia="en-US"/>
        </w:rPr>
        <w:t>Antonio</w:t>
      </w:r>
      <w:proofErr w:type="spellEnd"/>
      <w:r w:rsidRPr="009E7FF8">
        <w:rPr>
          <w:rFonts w:ascii="Calibri" w:hAnsi="Calibri" w:cs="Calibri"/>
          <w:sz w:val="22"/>
          <w:szCs w:val="22"/>
          <w:lang w:eastAsia="en-US"/>
        </w:rPr>
        <w:t xml:space="preserve"> Henrique </w:t>
      </w:r>
      <w:proofErr w:type="spellStart"/>
      <w:r w:rsidRPr="009E7FF8">
        <w:rPr>
          <w:rFonts w:ascii="Calibri" w:hAnsi="Calibri" w:cs="Calibri"/>
          <w:sz w:val="22"/>
          <w:szCs w:val="22"/>
          <w:lang w:eastAsia="en-US"/>
        </w:rPr>
        <w:t>Pirola</w:t>
      </w:r>
      <w:proofErr w:type="spellEnd"/>
      <w:r w:rsidRPr="009E7FF8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9E7FF8">
        <w:rPr>
          <w:rFonts w:ascii="Calibri" w:hAnsi="Calibri" w:cs="Calibri"/>
          <w:sz w:val="24"/>
          <w:szCs w:val="24"/>
        </w:rPr>
        <w:t>24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175D7F">
        <w:rPr>
          <w:rFonts w:ascii="Calibri" w:hAnsi="Calibri" w:cs="Calibri"/>
          <w:sz w:val="24"/>
          <w:szCs w:val="24"/>
        </w:rPr>
        <w:t xml:space="preserve">novembro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9E7FF8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9E7FF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nº 914, de 03 de março de 2015, a honraria Cidadão Araraquarense ao Doutor </w:t>
      </w:r>
      <w:proofErr w:type="spellStart"/>
      <w:r w:rsidRPr="009E7FF8">
        <w:rPr>
          <w:rFonts w:ascii="Calibri" w:hAnsi="Calibri" w:cs="Calibri"/>
          <w:sz w:val="24"/>
          <w:szCs w:val="24"/>
          <w:lang w:eastAsia="en-US"/>
        </w:rPr>
        <w:t>Antonio</w:t>
      </w:r>
      <w:proofErr w:type="spellEnd"/>
      <w:r w:rsidRPr="009E7FF8">
        <w:rPr>
          <w:rFonts w:ascii="Calibri" w:hAnsi="Calibri" w:cs="Calibri"/>
          <w:sz w:val="24"/>
          <w:szCs w:val="24"/>
          <w:lang w:eastAsia="en-US"/>
        </w:rPr>
        <w:t xml:space="preserve"> Henrique </w:t>
      </w:r>
      <w:proofErr w:type="spellStart"/>
      <w:r w:rsidRPr="009E7FF8">
        <w:rPr>
          <w:rFonts w:ascii="Calibri" w:hAnsi="Calibri" w:cs="Calibri"/>
          <w:sz w:val="24"/>
          <w:szCs w:val="24"/>
          <w:lang w:eastAsia="en-US"/>
        </w:rPr>
        <w:t>Pirola</w:t>
      </w:r>
      <w:proofErr w:type="spellEnd"/>
      <w:r w:rsidRPr="009E7FF8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9E7FF8">
        <w:rPr>
          <w:rFonts w:ascii="Calibri" w:hAnsi="Calibri" w:cs="Calibri"/>
          <w:sz w:val="24"/>
          <w:szCs w:val="24"/>
        </w:rPr>
        <w:t>24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9E7FF8">
        <w:rPr>
          <w:rFonts w:ascii="Calibri" w:hAnsi="Calibri" w:cs="Calibri"/>
          <w:sz w:val="24"/>
          <w:szCs w:val="24"/>
        </w:rPr>
        <w:t>vinte e quatro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175D7F">
        <w:rPr>
          <w:rFonts w:ascii="Calibri" w:hAnsi="Calibri" w:cs="Calibri"/>
          <w:sz w:val="24"/>
          <w:szCs w:val="24"/>
        </w:rPr>
        <w:t xml:space="preserve">novembro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C1912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9E7FF8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0797359-A33B-4FE0-9596-4B1D0AC3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DLOM</dc:creator>
  <cp:lastModifiedBy>Valdemar M. Neto Mendonça</cp:lastModifiedBy>
  <cp:revision>3</cp:revision>
  <cp:lastPrinted>2015-05-19T22:48:00Z</cp:lastPrinted>
  <dcterms:created xsi:type="dcterms:W3CDTF">2015-11-24T19:17:00Z</dcterms:created>
  <dcterms:modified xsi:type="dcterms:W3CDTF">2015-11-24T20:58:00Z</dcterms:modified>
</cp:coreProperties>
</file>