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ECC" w:rsidRPr="009E1277" w:rsidRDefault="000712C2" w:rsidP="003A364E">
      <w:pPr>
        <w:pStyle w:val="Ttulo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4" o:title=""/>
          </v:shape>
          <o:OLEObject Type="Embed" ProgID="Word.Picture.8" ShapeID="_x0000_s1026" DrawAspect="Content" ObjectID="_1505661715" r:id="rId5"/>
        </w:object>
      </w:r>
      <w:r w:rsidR="002D4ECC"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2D4ECC" w:rsidRPr="009E1277">
        <w:rPr>
          <w:rFonts w:ascii="Times New Roman" w:hAnsi="Times New Roman" w:cs="Times New Roman"/>
          <w:color w:val="auto"/>
          <w:sz w:val="36"/>
          <w:szCs w:val="36"/>
        </w:rPr>
        <w:t>CÂMARA MUNICIPAL DE ARARAQUARA</w:t>
      </w:r>
    </w:p>
    <w:p w:rsidR="002D4ECC" w:rsidRPr="00F57C4E" w:rsidRDefault="002D4ECC" w:rsidP="003A364E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2D4ECC" w:rsidRDefault="002D4ECC" w:rsidP="003A364E">
      <w:pPr>
        <w:jc w:val="center"/>
        <w:rPr>
          <w:sz w:val="22"/>
          <w:szCs w:val="22"/>
          <w:u w:val="words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097AD1">
        <w:rPr>
          <w:rFonts w:ascii="Tahoma" w:hAnsi="Tahoma" w:cs="Tahoma"/>
          <w:b/>
          <w:bCs/>
          <w:sz w:val="32"/>
          <w:szCs w:val="32"/>
          <w:u w:val="single"/>
        </w:rPr>
        <w:t>38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097AD1">
        <w:rPr>
          <w:rFonts w:ascii="Tahoma" w:hAnsi="Tahoma" w:cs="Tahoma"/>
          <w:sz w:val="32"/>
          <w:szCs w:val="32"/>
        </w:rPr>
        <w:t>06 de outubro de 2015</w:t>
      </w: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 xml:space="preserve">Autor: VEREADOR </w:t>
      </w:r>
      <w:r w:rsidR="00097AD1">
        <w:rPr>
          <w:rFonts w:ascii="Tahoma" w:hAnsi="Tahoma" w:cs="Tahoma"/>
          <w:b/>
          <w:bCs/>
          <w:sz w:val="32"/>
          <w:szCs w:val="32"/>
        </w:rPr>
        <w:t>ROBERVAL FRAIZ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3A364E" w:rsidRDefault="00097AD1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  <w:r w:rsidRPr="00097AD1">
        <w:rPr>
          <w:rFonts w:ascii="Calibri" w:hAnsi="Calibri" w:cs="Calibri"/>
          <w:sz w:val="22"/>
          <w:szCs w:val="22"/>
          <w:lang w:eastAsia="en-US"/>
        </w:rPr>
        <w:t>Confere a honraria Diploma de Honra ao Mérito</w:t>
      </w:r>
      <w:r w:rsidR="009739EE">
        <w:rPr>
          <w:rFonts w:ascii="Calibri" w:hAnsi="Calibri" w:cs="Calibri"/>
          <w:sz w:val="22"/>
          <w:szCs w:val="22"/>
          <w:lang w:eastAsia="en-US"/>
        </w:rPr>
        <w:t xml:space="preserve"> à Doutora Maria Regina Goulart</w:t>
      </w:r>
      <w:r w:rsidRPr="00097AD1">
        <w:rPr>
          <w:rFonts w:ascii="Calibri" w:hAnsi="Calibri" w:cs="Calibri"/>
          <w:sz w:val="22"/>
          <w:szCs w:val="22"/>
          <w:lang w:eastAsia="en-US"/>
        </w:rPr>
        <w:t xml:space="preserve"> Barbieri Ferreira.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2D4ECC" w:rsidP="003A364E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O PRESIDENTE</w:t>
      </w:r>
      <w:r w:rsidRPr="004A11D4">
        <w:rPr>
          <w:rFonts w:ascii="Calibri" w:hAnsi="Calibri" w:cs="Calibri"/>
          <w:sz w:val="24"/>
          <w:szCs w:val="24"/>
        </w:rPr>
        <w:t xml:space="preserve"> deste Legislativo, usando da atribuição que lhe é conferida pelo artigo 32, inciso II, alínea </w:t>
      </w:r>
      <w:r>
        <w:rPr>
          <w:rFonts w:ascii="Calibri" w:hAnsi="Calibri" w:cs="Calibri"/>
          <w:i/>
          <w:iCs/>
          <w:sz w:val="24"/>
          <w:szCs w:val="24"/>
        </w:rPr>
        <w:t>g</w:t>
      </w:r>
      <w:r w:rsidRPr="004A11D4">
        <w:rPr>
          <w:rFonts w:ascii="Calibri" w:hAnsi="Calibri" w:cs="Calibri"/>
          <w:sz w:val="24"/>
          <w:szCs w:val="24"/>
        </w:rPr>
        <w:t xml:space="preserve">, da Resolução nº 399, de 14 de novembro de 2012 (Regimento Interno), e de acordo com o que aprovou o plenário em sessão de </w:t>
      </w:r>
      <w:r w:rsidR="00097AD1">
        <w:rPr>
          <w:rFonts w:ascii="Calibri" w:hAnsi="Calibri" w:cs="Calibri"/>
          <w:sz w:val="24"/>
          <w:szCs w:val="24"/>
        </w:rPr>
        <w:t xml:space="preserve">06 </w:t>
      </w:r>
      <w:r w:rsidRPr="004A11D4">
        <w:rPr>
          <w:rFonts w:ascii="Calibri" w:hAnsi="Calibri" w:cs="Calibri"/>
          <w:sz w:val="24"/>
          <w:szCs w:val="24"/>
        </w:rPr>
        <w:t xml:space="preserve">de </w:t>
      </w:r>
      <w:r w:rsidR="00097AD1">
        <w:rPr>
          <w:rFonts w:ascii="Calibri" w:hAnsi="Calibri" w:cs="Calibri"/>
          <w:sz w:val="24"/>
          <w:szCs w:val="24"/>
        </w:rPr>
        <w:t xml:space="preserve">outubro </w:t>
      </w:r>
      <w:r w:rsidRPr="004A11D4">
        <w:rPr>
          <w:rFonts w:ascii="Calibri" w:hAnsi="Calibri" w:cs="Calibri"/>
          <w:sz w:val="24"/>
          <w:szCs w:val="24"/>
        </w:rPr>
        <w:t>de 2015, promulga o seguinte</w:t>
      </w:r>
    </w:p>
    <w:p w:rsidR="002D4ECC" w:rsidRPr="0058565A" w:rsidRDefault="002D4ECC" w:rsidP="003A364E">
      <w:pPr>
        <w:jc w:val="both"/>
        <w:rPr>
          <w:rFonts w:ascii="Calibri" w:hAnsi="Calibri" w:cs="Calibri"/>
          <w:sz w:val="24"/>
          <w:szCs w:val="24"/>
        </w:rPr>
      </w:pPr>
    </w:p>
    <w:p w:rsidR="002D4ECC" w:rsidRPr="004A11D4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3A364E" w:rsidRDefault="002D4ECC" w:rsidP="003A364E">
      <w:pPr>
        <w:autoSpaceDE/>
        <w:autoSpaceDN/>
        <w:ind w:left="4536"/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D03F72" w:rsidRDefault="002D4ECC" w:rsidP="00D03F72">
      <w:pPr>
        <w:ind w:firstLine="3402"/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</w:t>
      </w:r>
      <w:r w:rsidR="000712C2">
        <w:rPr>
          <w:rFonts w:ascii="Calibri" w:hAnsi="Calibri" w:cs="Calibri"/>
          <w:sz w:val="24"/>
          <w:szCs w:val="24"/>
          <w:lang w:eastAsia="en-US"/>
        </w:rPr>
        <w:t>I</w:t>
      </w:r>
      <w:r w:rsidRPr="00D03F72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a </w:t>
      </w:r>
      <w:r w:rsidR="00097AD1" w:rsidRPr="00097AD1">
        <w:rPr>
          <w:rFonts w:ascii="Calibri" w:hAnsi="Calibri" w:cs="Calibri"/>
          <w:sz w:val="24"/>
          <w:szCs w:val="24"/>
          <w:lang w:eastAsia="en-US"/>
        </w:rPr>
        <w:t>honraria Diploma de Honra ao Mérito à Doutora Maria Regina Goulart Barbieri Ferreira.</w:t>
      </w:r>
      <w:bookmarkStart w:id="0" w:name="_GoBack"/>
      <w:bookmarkEnd w:id="0"/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2º As despesas oriundas da aplicação deste decreto legislativo onerarão dotações próprias do orçamento vigente do Poder Legislativo.</w:t>
      </w:r>
    </w:p>
    <w:p w:rsidR="002D4ECC" w:rsidRPr="00D03F72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</w:p>
    <w:p w:rsidR="002D4ECC" w:rsidRDefault="002D4ECC" w:rsidP="00D03F72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D03F72">
        <w:rPr>
          <w:rFonts w:ascii="Calibri" w:hAnsi="Calibri" w:cs="Calibri"/>
          <w:sz w:val="24"/>
          <w:szCs w:val="24"/>
          <w:lang w:eastAsia="en-US"/>
        </w:rPr>
        <w:tab/>
        <w:t>Art. 3º Este decreto legislativo entra em vigor na data de sua publicação.</w:t>
      </w:r>
    </w:p>
    <w:p w:rsidR="002D4ECC" w:rsidRPr="004A11D4" w:rsidRDefault="002D4ECC" w:rsidP="009E7EE0">
      <w:pPr>
        <w:jc w:val="both"/>
        <w:rPr>
          <w:rFonts w:ascii="Calibri" w:hAnsi="Calibri" w:cs="Calibri"/>
          <w:sz w:val="24"/>
          <w:szCs w:val="24"/>
        </w:rPr>
      </w:pPr>
      <w:r w:rsidRPr="004A11D4"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097AD1">
        <w:rPr>
          <w:rFonts w:ascii="Calibri" w:hAnsi="Calibri" w:cs="Calibri"/>
          <w:sz w:val="24"/>
          <w:szCs w:val="24"/>
        </w:rPr>
        <w:t>06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097AD1">
        <w:rPr>
          <w:rFonts w:ascii="Calibri" w:hAnsi="Calibri" w:cs="Calibri"/>
          <w:sz w:val="24"/>
          <w:szCs w:val="24"/>
        </w:rPr>
        <w:t>seis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097AD1">
        <w:rPr>
          <w:rFonts w:ascii="Calibri" w:hAnsi="Calibri" w:cs="Calibri"/>
          <w:sz w:val="24"/>
          <w:szCs w:val="24"/>
        </w:rPr>
        <w:t xml:space="preserve">outubro </w:t>
      </w:r>
      <w:r w:rsidRPr="004A11D4">
        <w:rPr>
          <w:rFonts w:ascii="Calibri" w:hAnsi="Calibri" w:cs="Calibri"/>
          <w:sz w:val="24"/>
          <w:szCs w:val="24"/>
        </w:rPr>
        <w:t>do ano de 2015 (dois mil e quinze).</w:t>
      </w: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F85FE4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EDNA MARTINS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2D4ECC" w:rsidRPr="00364202" w:rsidRDefault="002D4ECC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 w:rsidRPr="00364202">
        <w:rPr>
          <w:rFonts w:ascii="Calibri" w:hAnsi="Calibri" w:cs="Calibri"/>
          <w:b/>
          <w:bCs/>
          <w:sz w:val="24"/>
          <w:szCs w:val="24"/>
        </w:rPr>
        <w:t>DOUTOR HELDER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                                    PASTOR RAIMUNDO BEZERRA</w:t>
      </w:r>
    </w:p>
    <w:p w:rsidR="002D4ECC" w:rsidRPr="00364202" w:rsidRDefault="002D4ECC" w:rsidP="009E7EE0">
      <w:pPr>
        <w:ind w:righ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Primeiro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  <w:r>
        <w:rPr>
          <w:rFonts w:ascii="Calibri" w:hAnsi="Calibri" w:cs="Calibri"/>
          <w:sz w:val="24"/>
          <w:szCs w:val="24"/>
        </w:rPr>
        <w:tab/>
      </w:r>
      <w:r w:rsidRPr="0036420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D4ECC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</w:p>
    <w:p w:rsidR="002D4ECC" w:rsidRPr="00364202" w:rsidRDefault="006A5D17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</w:p>
    <w:p w:rsidR="002D4ECC" w:rsidRPr="00476C31" w:rsidRDefault="002D4ECC" w:rsidP="003A364E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 em livro próprio</w:t>
      </w:r>
      <w:r w:rsidRPr="00476C31">
        <w:rPr>
          <w:rFonts w:ascii="Calibri" w:hAnsi="Calibri" w:cs="Calibri"/>
          <w:sz w:val="18"/>
          <w:szCs w:val="18"/>
        </w:rPr>
        <w:tab/>
      </w:r>
      <w:r w:rsidRPr="00476C31">
        <w:rPr>
          <w:rFonts w:ascii="Calibri" w:hAnsi="Calibri" w:cs="Calibri"/>
          <w:sz w:val="18"/>
          <w:szCs w:val="18"/>
        </w:rPr>
        <w:tab/>
        <w:t xml:space="preserve">                                   </w:t>
      </w:r>
      <w:proofErr w:type="spellStart"/>
      <w:r w:rsidR="00097AD1">
        <w:rPr>
          <w:rFonts w:ascii="Calibri" w:hAnsi="Calibri" w:cs="Calibri"/>
          <w:sz w:val="12"/>
          <w:szCs w:val="12"/>
        </w:rPr>
        <w:t>dlom</w:t>
      </w:r>
      <w:proofErr w:type="spellEnd"/>
    </w:p>
    <w:sectPr w:rsidR="002D4ECC" w:rsidRPr="00476C31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D2DA9"/>
    <w:rsid w:val="000F79FD"/>
    <w:rsid w:val="00146D86"/>
    <w:rsid w:val="00193FE8"/>
    <w:rsid w:val="002345F6"/>
    <w:rsid w:val="00284A31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638D2"/>
    <w:rsid w:val="00476C31"/>
    <w:rsid w:val="00497CCF"/>
    <w:rsid w:val="004A11D4"/>
    <w:rsid w:val="00540B8C"/>
    <w:rsid w:val="0058565A"/>
    <w:rsid w:val="00645E50"/>
    <w:rsid w:val="006A5D17"/>
    <w:rsid w:val="006D146B"/>
    <w:rsid w:val="006F6BB1"/>
    <w:rsid w:val="00722DCA"/>
    <w:rsid w:val="00750BA0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83EC7"/>
    <w:rsid w:val="00A91AA7"/>
    <w:rsid w:val="00AA02BA"/>
    <w:rsid w:val="00AE3BA0"/>
    <w:rsid w:val="00AF1A89"/>
    <w:rsid w:val="00AF7C0D"/>
    <w:rsid w:val="00B07E1F"/>
    <w:rsid w:val="00BB1B38"/>
    <w:rsid w:val="00C207D2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606B"/>
    <w:rsid w:val="00E32532"/>
    <w:rsid w:val="00E7147E"/>
    <w:rsid w:val="00E8223C"/>
    <w:rsid w:val="00E90DD7"/>
    <w:rsid w:val="00EF297D"/>
    <w:rsid w:val="00F57C4E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E695DDE-5DB2-4E4E-ACE4-26DEC8D1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1213</Characters>
  <Application>Microsoft Office Word</Application>
  <DocSecurity>0</DocSecurity>
  <Lines>10</Lines>
  <Paragraphs>2</Paragraphs>
  <ScaleCrop>false</ScaleCrop>
  <Company>Camara Municipal Araraquara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8</cp:revision>
  <cp:lastPrinted>2015-05-19T22:48:00Z</cp:lastPrinted>
  <dcterms:created xsi:type="dcterms:W3CDTF">2015-06-23T21:16:00Z</dcterms:created>
  <dcterms:modified xsi:type="dcterms:W3CDTF">2015-10-06T21:36:00Z</dcterms:modified>
</cp:coreProperties>
</file>