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521"/>
        <w:gridCol w:w="1985"/>
        <w:gridCol w:w="708"/>
      </w:tblGrid>
      <w:tr w:rsidR="004C2338" w:rsidRPr="004C2338" w:rsidTr="00AB59A7">
        <w:tc>
          <w:tcPr>
            <w:tcW w:w="6521" w:type="dxa"/>
          </w:tcPr>
          <w:p w:rsidR="004C2338" w:rsidRPr="004C2338" w:rsidRDefault="004C2338" w:rsidP="004C233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t-BR"/>
              </w:rPr>
            </w:pPr>
            <w:r w:rsidRPr="004C2338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t-BR"/>
              </w:rPr>
              <w:t xml:space="preserve">PROJETO DE DECRETO LEGISLATIVO Nº </w:t>
            </w:r>
          </w:p>
        </w:tc>
        <w:tc>
          <w:tcPr>
            <w:tcW w:w="1985" w:type="dxa"/>
          </w:tcPr>
          <w:p w:rsidR="004C2338" w:rsidRPr="004C2338" w:rsidRDefault="004C2338" w:rsidP="004C233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t-BR"/>
              </w:rPr>
            </w:pPr>
          </w:p>
        </w:tc>
        <w:tc>
          <w:tcPr>
            <w:tcW w:w="708" w:type="dxa"/>
          </w:tcPr>
          <w:p w:rsidR="004C2338" w:rsidRPr="004C2338" w:rsidRDefault="004C2338" w:rsidP="004C233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t-BR"/>
              </w:rPr>
            </w:pPr>
            <w:r w:rsidRPr="004C2338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pt-BR"/>
              </w:rPr>
              <w:t>/15</w:t>
            </w:r>
          </w:p>
        </w:tc>
      </w:tr>
    </w:tbl>
    <w:p w:rsidR="004C2338" w:rsidRPr="004C2338" w:rsidRDefault="004C2338" w:rsidP="004C233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Confere a honraria Cidadão Araraquarense                                    ao Doutor </w:t>
      </w:r>
      <w:r w:rsidRPr="004C2338">
        <w:rPr>
          <w:rFonts w:ascii="Arial" w:eastAsia="Times New Roman" w:hAnsi="Arial" w:cs="Arial"/>
          <w:b/>
          <w:sz w:val="24"/>
          <w:szCs w:val="24"/>
          <w:lang w:eastAsia="pt-BR"/>
        </w:rPr>
        <w:t>JOÃO MILANI VEIGA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tabs>
          <w:tab w:val="left" w:pos="340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2338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Art. 1º Fica conferida, nos termos do artigo 1º, inciso I, do Decreto Legislativo nº 914, de 03 de março de 2015, a honraria Cidadão Araraquarense </w:t>
      </w:r>
      <w:r>
        <w:rPr>
          <w:rFonts w:ascii="Arial" w:eastAsia="Times New Roman" w:hAnsi="Arial" w:cs="Arial"/>
          <w:sz w:val="24"/>
          <w:szCs w:val="24"/>
          <w:lang w:eastAsia="pt-BR"/>
        </w:rPr>
        <w:t>ao Doutor João Milani Veiga.</w:t>
      </w:r>
    </w:p>
    <w:p w:rsidR="004C2338" w:rsidRPr="004C2338" w:rsidRDefault="004C2338" w:rsidP="004C2338">
      <w:pPr>
        <w:tabs>
          <w:tab w:val="left" w:pos="340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tabs>
          <w:tab w:val="left" w:pos="340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2338">
        <w:rPr>
          <w:rFonts w:ascii="Arial" w:eastAsia="Times New Roman" w:hAnsi="Arial" w:cs="Arial"/>
          <w:sz w:val="24"/>
          <w:szCs w:val="24"/>
          <w:lang w:eastAsia="pt-BR"/>
        </w:rPr>
        <w:tab/>
        <w:t>Art. 2º As despesas oriundas da aplicação deste decreto legislativo onerarão dotações próprias do orçamento vigente do Poder Legislativo.</w:t>
      </w:r>
    </w:p>
    <w:p w:rsidR="004C2338" w:rsidRPr="004C2338" w:rsidRDefault="004C2338" w:rsidP="004C2338">
      <w:pPr>
        <w:tabs>
          <w:tab w:val="left" w:pos="340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tabs>
          <w:tab w:val="left" w:pos="3402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C2338">
        <w:rPr>
          <w:rFonts w:ascii="Arial" w:eastAsia="Times New Roman" w:hAnsi="Arial" w:cs="Arial"/>
          <w:sz w:val="24"/>
          <w:szCs w:val="24"/>
          <w:lang w:eastAsia="pt-BR"/>
        </w:rPr>
        <w:tab/>
        <w:t>Art. 3º Este decreto legislativo entra em vigor na data de sua publicação.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C2338">
        <w:rPr>
          <w:rFonts w:ascii="Arial" w:eastAsia="Times New Roman" w:hAnsi="Arial" w:cs="Arial"/>
          <w:sz w:val="24"/>
          <w:szCs w:val="24"/>
          <w:lang w:eastAsia="pt-BR"/>
        </w:rPr>
        <w:t>Sala de Sessões Plínio de Carvalho,</w:t>
      </w:r>
      <w:r w:rsidR="00D825AF">
        <w:rPr>
          <w:rFonts w:ascii="Arial" w:eastAsia="Times New Roman" w:hAnsi="Arial" w:cs="Arial"/>
          <w:sz w:val="24"/>
          <w:szCs w:val="24"/>
          <w:lang w:eastAsia="pt-BR"/>
        </w:rPr>
        <w:t xml:space="preserve"> 14</w:t>
      </w:r>
      <w:r w:rsidRPr="004C233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827D0A">
        <w:rPr>
          <w:rFonts w:ascii="Arial" w:eastAsia="Times New Roman" w:hAnsi="Arial" w:cs="Arial"/>
          <w:sz w:val="24"/>
          <w:szCs w:val="24"/>
          <w:lang w:eastAsia="pt-BR"/>
        </w:rPr>
        <w:t xml:space="preserve"> setembro</w:t>
      </w:r>
      <w:r w:rsidRPr="004C2338">
        <w:rPr>
          <w:rFonts w:ascii="Arial" w:eastAsia="Times New Roman" w:hAnsi="Arial" w:cs="Arial"/>
          <w:sz w:val="24"/>
          <w:szCs w:val="24"/>
          <w:lang w:eastAsia="pt-BR"/>
        </w:rPr>
        <w:t xml:space="preserve"> de 2015.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C2338">
        <w:rPr>
          <w:rFonts w:ascii="Arial" w:eastAsia="Times New Roman" w:hAnsi="Arial" w:cs="Arial"/>
          <w:sz w:val="24"/>
          <w:szCs w:val="24"/>
          <w:lang w:eastAsia="pt-BR"/>
        </w:rPr>
        <w:t>1</w:t>
      </w:r>
      <w:proofErr w:type="gramEnd"/>
      <w:r w:rsidRPr="004C2338">
        <w:rPr>
          <w:rFonts w:ascii="Arial" w:eastAsia="Times New Roman" w:hAnsi="Arial" w:cs="Arial"/>
          <w:sz w:val="24"/>
          <w:szCs w:val="24"/>
          <w:lang w:eastAsia="pt-BR"/>
        </w:rPr>
        <w:t>) ________________________                   7) ________________________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C2338">
        <w:rPr>
          <w:rFonts w:ascii="Arial" w:eastAsia="Times New Roman" w:hAnsi="Arial" w:cs="Arial"/>
          <w:sz w:val="24"/>
          <w:szCs w:val="24"/>
          <w:lang w:eastAsia="pt-BR"/>
        </w:rPr>
        <w:t>2</w:t>
      </w:r>
      <w:proofErr w:type="gramEnd"/>
      <w:r w:rsidRPr="004C2338">
        <w:rPr>
          <w:rFonts w:ascii="Arial" w:eastAsia="Times New Roman" w:hAnsi="Arial" w:cs="Arial"/>
          <w:sz w:val="24"/>
          <w:szCs w:val="24"/>
          <w:lang w:eastAsia="pt-BR"/>
        </w:rPr>
        <w:t>) ________________________                   8) ________________________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C2338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Pr="004C2338">
        <w:rPr>
          <w:rFonts w:ascii="Arial" w:eastAsia="Times New Roman" w:hAnsi="Arial" w:cs="Arial"/>
          <w:sz w:val="24"/>
          <w:szCs w:val="24"/>
          <w:lang w:eastAsia="pt-BR"/>
        </w:rPr>
        <w:t>) ________________________                   9) ________________________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C2338">
        <w:rPr>
          <w:rFonts w:ascii="Arial" w:eastAsia="Times New Roman" w:hAnsi="Arial" w:cs="Arial"/>
          <w:sz w:val="24"/>
          <w:szCs w:val="24"/>
          <w:lang w:eastAsia="pt-BR"/>
        </w:rPr>
        <w:t>4</w:t>
      </w:r>
      <w:proofErr w:type="gramEnd"/>
      <w:r w:rsidRPr="004C2338">
        <w:rPr>
          <w:rFonts w:ascii="Arial" w:eastAsia="Times New Roman" w:hAnsi="Arial" w:cs="Arial"/>
          <w:sz w:val="24"/>
          <w:szCs w:val="24"/>
          <w:lang w:eastAsia="pt-BR"/>
        </w:rPr>
        <w:t>) ________________________                  10) ________________________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C2338">
        <w:rPr>
          <w:rFonts w:ascii="Arial" w:eastAsia="Times New Roman" w:hAnsi="Arial" w:cs="Arial"/>
          <w:sz w:val="24"/>
          <w:szCs w:val="24"/>
          <w:lang w:eastAsia="pt-BR"/>
        </w:rPr>
        <w:t>5</w:t>
      </w:r>
      <w:proofErr w:type="gramEnd"/>
      <w:r w:rsidRPr="004C2338">
        <w:rPr>
          <w:rFonts w:ascii="Arial" w:eastAsia="Times New Roman" w:hAnsi="Arial" w:cs="Arial"/>
          <w:sz w:val="24"/>
          <w:szCs w:val="24"/>
          <w:lang w:eastAsia="pt-BR"/>
        </w:rPr>
        <w:t>) ________________________                  11) ________________________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4C2338">
        <w:rPr>
          <w:rFonts w:ascii="Arial" w:eastAsia="Times New Roman" w:hAnsi="Arial" w:cs="Arial"/>
          <w:sz w:val="24"/>
          <w:szCs w:val="24"/>
          <w:lang w:eastAsia="pt-BR"/>
        </w:rPr>
        <w:t>6</w:t>
      </w:r>
      <w:proofErr w:type="gramEnd"/>
      <w:r w:rsidRPr="004C2338">
        <w:rPr>
          <w:rFonts w:ascii="Arial" w:eastAsia="Times New Roman" w:hAnsi="Arial" w:cs="Arial"/>
          <w:sz w:val="24"/>
          <w:szCs w:val="24"/>
          <w:lang w:eastAsia="pt-BR"/>
        </w:rPr>
        <w:t>) ________________________                  12) ________________________</w:t>
      </w:r>
    </w:p>
    <w:p w:rsidR="004C2338" w:rsidRPr="004C2338" w:rsidRDefault="004C2338" w:rsidP="004C233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  <w:proofErr w:type="spellStart"/>
      <w:r>
        <w:rPr>
          <w:rFonts w:ascii="Arial" w:eastAsia="Times New Roman" w:hAnsi="Arial" w:cs="Arial"/>
          <w:sz w:val="16"/>
          <w:szCs w:val="16"/>
          <w:lang w:eastAsia="pt-BR"/>
        </w:rPr>
        <w:t>Madl</w:t>
      </w:r>
      <w:proofErr w:type="spellEnd"/>
      <w:r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</w:p>
    <w:p w:rsid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B32245" w:rsidRDefault="00B32245">
      <w:pPr>
        <w:rPr>
          <w:rFonts w:ascii="Arial" w:eastAsia="Times New Roman" w:hAnsi="Arial" w:cs="Arial"/>
          <w:sz w:val="16"/>
          <w:szCs w:val="16"/>
          <w:lang w:eastAsia="pt-BR"/>
        </w:rPr>
      </w:pPr>
      <w:r>
        <w:rPr>
          <w:rFonts w:ascii="Arial" w:eastAsia="Times New Roman" w:hAnsi="Arial" w:cs="Arial"/>
          <w:sz w:val="16"/>
          <w:szCs w:val="16"/>
          <w:lang w:eastAsia="pt-BR"/>
        </w:rPr>
        <w:br w:type="page"/>
      </w:r>
    </w:p>
    <w:p w:rsidR="00B32245" w:rsidRPr="00B32245" w:rsidRDefault="00B32245" w:rsidP="00B32245">
      <w:pPr>
        <w:autoSpaceDE w:val="0"/>
        <w:autoSpaceDN w:val="0"/>
        <w:spacing w:after="0" w:line="240" w:lineRule="auto"/>
        <w:ind w:left="1843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B3224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lastRenderedPageBreak/>
        <w:t>DESPACHOS</w:t>
      </w:r>
    </w:p>
    <w:p w:rsidR="00B32245" w:rsidRPr="00B32245" w:rsidRDefault="00B32245" w:rsidP="00B32245">
      <w:pPr>
        <w:autoSpaceDE w:val="0"/>
        <w:autoSpaceDN w:val="0"/>
        <w:spacing w:after="0" w:line="240" w:lineRule="auto"/>
        <w:ind w:left="1843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B32245" w:rsidRPr="00B32245" w:rsidRDefault="00B32245" w:rsidP="00B32245">
      <w:pPr>
        <w:autoSpaceDE w:val="0"/>
        <w:autoSpaceDN w:val="0"/>
        <w:spacing w:after="0" w:line="240" w:lineRule="auto"/>
        <w:ind w:left="1843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B3224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Processo nº          </w:t>
      </w:r>
      <w:r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249</w:t>
      </w:r>
      <w:bookmarkStart w:id="0" w:name="_GoBack"/>
      <w:bookmarkEnd w:id="0"/>
      <w:r w:rsidRPr="00B3224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/15</w:t>
      </w:r>
    </w:p>
    <w:p w:rsidR="00B32245" w:rsidRPr="00B32245" w:rsidRDefault="00B32245" w:rsidP="00B32245">
      <w:pPr>
        <w:autoSpaceDE w:val="0"/>
        <w:autoSpaceDN w:val="0"/>
        <w:spacing w:after="0" w:line="240" w:lineRule="auto"/>
        <w:ind w:left="349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:rsidR="00B32245" w:rsidRPr="00B32245" w:rsidRDefault="00B32245" w:rsidP="00B32245">
      <w:pPr>
        <w:autoSpaceDE w:val="0"/>
        <w:autoSpaceDN w:val="0"/>
        <w:spacing w:after="0" w:line="240" w:lineRule="auto"/>
        <w:ind w:left="349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B32245" w:rsidRPr="00B32245" w:rsidTr="005E5D8F">
        <w:trPr>
          <w:jc w:val="center"/>
        </w:trPr>
        <w:tc>
          <w:tcPr>
            <w:tcW w:w="5400" w:type="dxa"/>
          </w:tcPr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ind w:right="66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Lido. À Comissão de Justiça, Legislação e Redação (art. 5</w:t>
            </w:r>
            <w:r w:rsidRPr="00B32245">
              <w:rPr>
                <w:rFonts w:ascii="Calibri" w:eastAsia="Times New Roman" w:hAnsi="Calibri" w:cs="Arial"/>
                <w:sz w:val="24"/>
                <w:szCs w:val="24"/>
                <w:lang w:eastAsia="pt-BR"/>
              </w:rPr>
              <w:t>º</w:t>
            </w: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§ 2º, do Decreto Legislativo n</w:t>
            </w:r>
            <w:r w:rsidRPr="00B32245">
              <w:rPr>
                <w:rFonts w:ascii="Calibri" w:eastAsia="Times New Roman" w:hAnsi="Calibri" w:cs="Arial"/>
                <w:sz w:val="24"/>
                <w:szCs w:val="24"/>
                <w:lang w:eastAsia="pt-BR"/>
              </w:rPr>
              <w:t>º</w:t>
            </w: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914, de 03 de março de 2015).</w:t>
            </w:r>
          </w:p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Araraquara,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15</w:t>
            </w:r>
            <w:r w:rsidRPr="00B3224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/09/2015</w:t>
            </w: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keepNext/>
              <w:tabs>
                <w:tab w:val="left" w:pos="4536"/>
              </w:tabs>
              <w:autoSpaceDE w:val="0"/>
              <w:autoSpaceDN w:val="0"/>
              <w:spacing w:after="0" w:line="240" w:lineRule="auto"/>
              <w:ind w:right="66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_______________________</w:t>
            </w:r>
          </w:p>
          <w:p w:rsidR="00B32245" w:rsidRPr="00B32245" w:rsidRDefault="00B32245" w:rsidP="00B32245">
            <w:pPr>
              <w:keepNext/>
              <w:tabs>
                <w:tab w:val="left" w:pos="4536"/>
                <w:tab w:val="left" w:pos="5184"/>
              </w:tabs>
              <w:autoSpaceDE w:val="0"/>
              <w:autoSpaceDN w:val="0"/>
              <w:spacing w:after="0" w:line="240" w:lineRule="auto"/>
              <w:ind w:right="66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322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Presidente</w:t>
            </w:r>
          </w:p>
          <w:p w:rsidR="00B32245" w:rsidRPr="00B32245" w:rsidRDefault="00B32245" w:rsidP="00B32245">
            <w:pPr>
              <w:keepNext/>
              <w:tabs>
                <w:tab w:val="left" w:pos="4536"/>
              </w:tabs>
              <w:autoSpaceDE w:val="0"/>
              <w:autoSpaceDN w:val="0"/>
              <w:spacing w:after="0" w:line="240" w:lineRule="auto"/>
              <w:ind w:right="4445"/>
              <w:outlineLvl w:val="1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32245" w:rsidRPr="00B32245" w:rsidTr="005E5D8F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32245" w:rsidRPr="00B32245" w:rsidTr="005E5D8F">
        <w:trPr>
          <w:jc w:val="center"/>
        </w:trPr>
        <w:tc>
          <w:tcPr>
            <w:tcW w:w="5400" w:type="dxa"/>
          </w:tcPr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Aprovado em única discussão e votação, em escrutínio secreto (art. 5</w:t>
            </w:r>
            <w:r w:rsidRPr="00B32245">
              <w:rPr>
                <w:rFonts w:ascii="Calibri" w:eastAsia="Times New Roman" w:hAnsi="Calibri" w:cs="Arial"/>
                <w:sz w:val="24"/>
                <w:szCs w:val="24"/>
                <w:lang w:eastAsia="pt-BR"/>
              </w:rPr>
              <w:t>º</w:t>
            </w: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§ 4º, do Decreto Legislativo n</w:t>
            </w:r>
            <w:r w:rsidRPr="00B32245">
              <w:rPr>
                <w:rFonts w:ascii="Calibri" w:eastAsia="Times New Roman" w:hAnsi="Calibri" w:cs="Arial"/>
                <w:sz w:val="24"/>
                <w:szCs w:val="24"/>
                <w:lang w:eastAsia="pt-BR"/>
              </w:rPr>
              <w:t>º</w:t>
            </w: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914, de 03 de março de 2015).</w:t>
            </w:r>
          </w:p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Araraquara,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15</w:t>
            </w:r>
            <w:r w:rsidRPr="00B3224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/09/2015</w:t>
            </w: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keepNext/>
              <w:tabs>
                <w:tab w:val="left" w:pos="4536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_______________________</w:t>
            </w:r>
          </w:p>
          <w:p w:rsidR="00B32245" w:rsidRPr="00B32245" w:rsidRDefault="00B32245" w:rsidP="00B32245">
            <w:pPr>
              <w:keepNext/>
              <w:tabs>
                <w:tab w:val="left" w:pos="4536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322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Presidente</w:t>
            </w:r>
          </w:p>
          <w:p w:rsidR="00B32245" w:rsidRPr="00B32245" w:rsidRDefault="00B32245" w:rsidP="00B32245">
            <w:pPr>
              <w:keepNext/>
              <w:tabs>
                <w:tab w:val="left" w:pos="4536"/>
              </w:tabs>
              <w:autoSpaceDE w:val="0"/>
              <w:autoSpaceDN w:val="0"/>
              <w:spacing w:after="0" w:line="240" w:lineRule="auto"/>
              <w:ind w:right="4445"/>
              <w:outlineLvl w:val="1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32245" w:rsidRPr="00B32245" w:rsidTr="005E5D8F">
        <w:trPr>
          <w:jc w:val="center"/>
        </w:trPr>
        <w:tc>
          <w:tcPr>
            <w:tcW w:w="5400" w:type="dxa"/>
            <w:tcBorders>
              <w:left w:val="nil"/>
              <w:right w:val="nil"/>
            </w:tcBorders>
          </w:tcPr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B32245" w:rsidRPr="00B32245" w:rsidTr="005E5D8F">
        <w:trPr>
          <w:jc w:val="center"/>
        </w:trPr>
        <w:tc>
          <w:tcPr>
            <w:tcW w:w="5400" w:type="dxa"/>
          </w:tcPr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Nos termos regimentais, fica dispensado o parecer sobre a redação final.</w:t>
            </w:r>
          </w:p>
          <w:p w:rsidR="00B32245" w:rsidRPr="00B32245" w:rsidRDefault="00B32245" w:rsidP="00B3224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Araraquara,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15</w:t>
            </w:r>
            <w:r w:rsidRPr="00B3224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t-BR"/>
              </w:rPr>
              <w:t>/09/2015</w:t>
            </w:r>
          </w:p>
          <w:p w:rsidR="00B32245" w:rsidRPr="00B32245" w:rsidRDefault="00B32245" w:rsidP="00B32245">
            <w:pPr>
              <w:tabs>
                <w:tab w:val="left" w:pos="4536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B32245" w:rsidRPr="00B32245" w:rsidRDefault="00B32245" w:rsidP="00B32245">
            <w:pPr>
              <w:keepNext/>
              <w:tabs>
                <w:tab w:val="left" w:pos="4536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32245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t-BR"/>
              </w:rPr>
              <w:t>_______________________</w:t>
            </w:r>
          </w:p>
          <w:p w:rsidR="00B32245" w:rsidRPr="00B32245" w:rsidRDefault="00B32245" w:rsidP="00B32245">
            <w:pPr>
              <w:keepNext/>
              <w:tabs>
                <w:tab w:val="left" w:pos="4536"/>
              </w:tabs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322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Presidente</w:t>
            </w:r>
          </w:p>
          <w:p w:rsidR="00B32245" w:rsidRPr="00B32245" w:rsidRDefault="00B32245" w:rsidP="00B32245">
            <w:pPr>
              <w:keepNext/>
              <w:tabs>
                <w:tab w:val="left" w:pos="4536"/>
              </w:tabs>
              <w:autoSpaceDE w:val="0"/>
              <w:autoSpaceDN w:val="0"/>
              <w:spacing w:after="0" w:line="240" w:lineRule="auto"/>
              <w:ind w:right="4445"/>
              <w:outlineLvl w:val="1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</w:tr>
    </w:tbl>
    <w:p w:rsid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</w:pPr>
    </w:p>
    <w:p w:rsidR="004C2338" w:rsidRPr="004C2338" w:rsidRDefault="004C2338" w:rsidP="004C2338">
      <w:pPr>
        <w:autoSpaceDE w:val="0"/>
        <w:autoSpaceDN w:val="0"/>
        <w:spacing w:after="0" w:line="240" w:lineRule="auto"/>
        <w:ind w:right="-45"/>
        <w:jc w:val="both"/>
        <w:rPr>
          <w:rFonts w:ascii="Arial" w:eastAsia="Times New Roman" w:hAnsi="Arial" w:cs="Arial"/>
          <w:sz w:val="16"/>
          <w:szCs w:val="16"/>
          <w:lang w:eastAsia="pt-BR"/>
        </w:rPr>
        <w:sectPr w:rsidR="004C2338" w:rsidRPr="004C2338" w:rsidSect="009C48F7">
          <w:pgSz w:w="11907" w:h="16840" w:code="9"/>
          <w:pgMar w:top="1701" w:right="1134" w:bottom="1134" w:left="1701" w:header="709" w:footer="709" w:gutter="0"/>
          <w:cols w:space="709"/>
        </w:sectPr>
      </w:pPr>
    </w:p>
    <w:p w:rsidR="004745C3" w:rsidRDefault="004745C3" w:rsidP="004C2338"/>
    <w:sectPr w:rsidR="00474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38"/>
    <w:rsid w:val="000228F2"/>
    <w:rsid w:val="004745C3"/>
    <w:rsid w:val="004C2338"/>
    <w:rsid w:val="007C033A"/>
    <w:rsid w:val="00827D0A"/>
    <w:rsid w:val="00B32245"/>
    <w:rsid w:val="00D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Farias</dc:creator>
  <cp:lastModifiedBy>Daniel L. O. Mattosinho</cp:lastModifiedBy>
  <cp:revision>5</cp:revision>
  <cp:lastPrinted>2015-09-15T20:36:00Z</cp:lastPrinted>
  <dcterms:created xsi:type="dcterms:W3CDTF">2015-09-01T13:37:00Z</dcterms:created>
  <dcterms:modified xsi:type="dcterms:W3CDTF">2015-09-15T20:46:00Z</dcterms:modified>
</cp:coreProperties>
</file>