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1A" w:rsidRDefault="0000111A" w:rsidP="0000111A">
      <w:pPr>
        <w:ind w:right="4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SUBSTITUTIVO AO </w:t>
      </w:r>
      <w:r>
        <w:rPr>
          <w:b/>
          <w:bCs/>
          <w:sz w:val="32"/>
          <w:szCs w:val="32"/>
        </w:rPr>
        <w:t>PROJETO DE LEI Nº</w:t>
      </w:r>
      <w:r>
        <w:rPr>
          <w:b/>
          <w:bCs/>
          <w:sz w:val="32"/>
          <w:szCs w:val="32"/>
        </w:rPr>
        <w:tab/>
        <w:t xml:space="preserve"> 172</w:t>
      </w:r>
      <w:proofErr w:type="gramStart"/>
      <w:r>
        <w:rPr>
          <w:b/>
          <w:bCs/>
          <w:sz w:val="32"/>
          <w:szCs w:val="32"/>
        </w:rPr>
        <w:t xml:space="preserve">  </w:t>
      </w:r>
      <w:proofErr w:type="gramEnd"/>
      <w:r>
        <w:rPr>
          <w:b/>
          <w:bCs/>
          <w:sz w:val="32"/>
          <w:szCs w:val="32"/>
        </w:rPr>
        <w:t>/15</w:t>
      </w:r>
    </w:p>
    <w:p w:rsidR="0000111A" w:rsidRDefault="0000111A" w:rsidP="0000111A">
      <w:pPr>
        <w:ind w:right="49"/>
        <w:jc w:val="center"/>
        <w:rPr>
          <w:rFonts w:ascii="Calibri" w:hAnsi="Calibri"/>
          <w:bCs/>
          <w:sz w:val="24"/>
          <w:szCs w:val="24"/>
        </w:rPr>
      </w:pPr>
    </w:p>
    <w:p w:rsidR="0000111A" w:rsidRDefault="0000111A" w:rsidP="0000111A">
      <w:pPr>
        <w:ind w:right="49"/>
        <w:jc w:val="both"/>
        <w:rPr>
          <w:rFonts w:ascii="Calibri" w:hAnsi="Calibri" w:cs="Arial"/>
          <w:bCs/>
          <w:sz w:val="24"/>
          <w:szCs w:val="24"/>
        </w:rPr>
      </w:pPr>
    </w:p>
    <w:p w:rsidR="0000111A" w:rsidRDefault="0000111A" w:rsidP="0000111A">
      <w:pPr>
        <w:ind w:left="2835" w:right="4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Torna obrigatória a fixação, nos estabelecimentos que comercializam ou disponibilizam, de qualquer forma, bebidas alcoólicas, de placa com advertência sobre as consequências do consumo de álcool pelas gestantes e pelas mulheres em período de amamentação, e dá outras providências.</w:t>
      </w:r>
    </w:p>
    <w:p w:rsidR="0000111A" w:rsidRDefault="0000111A" w:rsidP="0000111A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</w:t>
      </w:r>
      <w:r w:rsidRPr="0000111A">
        <w:rPr>
          <w:rFonts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É obrigatória </w:t>
      </w:r>
      <w:r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fixação, nos estabelecimentos que comercializam ou disponibilizam, de qualquer forma, bebidas alcoólicas, de placa com advertência sobre as consequências do consumo de álcool pelas gestantes e pelas mulheres em período de amamentação.</w:t>
      </w:r>
    </w:p>
    <w:p w:rsidR="0000111A" w:rsidRDefault="0000111A" w:rsidP="0000111A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</w:t>
      </w:r>
      <w:r w:rsidRPr="0000111A">
        <w:rPr>
          <w:rFonts w:cs="Arial"/>
          <w:b/>
          <w:bCs/>
          <w:sz w:val="24"/>
          <w:szCs w:val="24"/>
        </w:rPr>
        <w:t>º</w:t>
      </w:r>
      <w:r>
        <w:rPr>
          <w:rFonts w:ascii="Arial" w:hAnsi="Arial" w:cs="Arial"/>
          <w:bCs/>
          <w:sz w:val="24"/>
          <w:szCs w:val="24"/>
        </w:rPr>
        <w:t xml:space="preserve"> A placa referida no </w:t>
      </w:r>
      <w:r>
        <w:rPr>
          <w:rFonts w:ascii="Arial" w:hAnsi="Arial" w:cs="Arial"/>
          <w:bCs/>
          <w:i/>
          <w:sz w:val="24"/>
          <w:szCs w:val="24"/>
        </w:rPr>
        <w:t>caput</w:t>
      </w:r>
      <w:r>
        <w:rPr>
          <w:rFonts w:ascii="Arial" w:hAnsi="Arial" w:cs="Arial"/>
          <w:bCs/>
          <w:sz w:val="24"/>
          <w:szCs w:val="24"/>
        </w:rPr>
        <w:t xml:space="preserve"> deverá ter dimensões mínimas de 30 (trinta) centímetros de largura por 20 (vinte) centímetros de altura e conter os seguintes dizeres: “PREVENÇÃO DA SÍNDROME ALCOÓLICA FETAL: A INGESTÃO DE ÁLCOOL DURANTE A GESTAÇÃO PODE PREJUDICAR A SAÚDE DO FETO”</w:t>
      </w:r>
      <w:r>
        <w:rPr>
          <w:rFonts w:ascii="Arial" w:hAnsi="Arial" w:cs="Arial"/>
          <w:bCs/>
          <w:i/>
          <w:sz w:val="24"/>
          <w:szCs w:val="24"/>
        </w:rPr>
        <w:t>.</w:t>
      </w: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2º</w:t>
      </w:r>
      <w:r>
        <w:rPr>
          <w:rFonts w:ascii="Arial" w:hAnsi="Arial" w:cs="Arial"/>
          <w:bCs/>
          <w:sz w:val="24"/>
          <w:szCs w:val="24"/>
        </w:rPr>
        <w:t xml:space="preserve"> Nos supermercados, nas lojas de conveniência, nas padarias e nos demais estabelecimentos que operam no sistema de autosserviço, a placa referida no </w:t>
      </w:r>
      <w:r>
        <w:rPr>
          <w:rFonts w:ascii="Arial" w:hAnsi="Arial" w:cs="Arial"/>
          <w:bCs/>
          <w:i/>
          <w:sz w:val="24"/>
          <w:szCs w:val="24"/>
        </w:rPr>
        <w:t>caput</w:t>
      </w:r>
      <w:r>
        <w:rPr>
          <w:rFonts w:ascii="Arial" w:hAnsi="Arial" w:cs="Arial"/>
          <w:bCs/>
          <w:sz w:val="24"/>
          <w:szCs w:val="24"/>
        </w:rPr>
        <w:t xml:space="preserve"> será afixada nos locais em que as bebidas alcoólicas estiverem dispostas.</w:t>
      </w:r>
    </w:p>
    <w:p w:rsidR="0000111A" w:rsidRDefault="0000111A" w:rsidP="0000111A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Pr="0000111A">
        <w:rPr>
          <w:rFonts w:cs="Arial"/>
          <w:b/>
          <w:bCs/>
          <w:sz w:val="24"/>
          <w:szCs w:val="24"/>
        </w:rPr>
        <w:t>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Os estabelecimentos que descumprirem o disposto nesta lei ficarão sujeitos as seguintes penalidades:</w:t>
      </w: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pStyle w:val="PargrafodaLista"/>
        <w:numPr>
          <w:ilvl w:val="0"/>
          <w:numId w:val="1"/>
        </w:numPr>
        <w:ind w:right="4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advertência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por escrito;</w:t>
      </w:r>
      <w:bookmarkStart w:id="0" w:name="_GoBack"/>
      <w:bookmarkEnd w:id="0"/>
    </w:p>
    <w:p w:rsidR="0000111A" w:rsidRDefault="0000111A" w:rsidP="0000111A">
      <w:pPr>
        <w:pStyle w:val="PargrafodaLista"/>
        <w:ind w:left="3555" w:right="49"/>
        <w:jc w:val="both"/>
        <w:rPr>
          <w:rFonts w:ascii="Arial" w:hAnsi="Arial" w:cs="Arial"/>
          <w:bCs/>
          <w:sz w:val="24"/>
          <w:szCs w:val="24"/>
        </w:rPr>
      </w:pPr>
    </w:p>
    <w:p w:rsidR="0000111A" w:rsidRPr="0000111A" w:rsidRDefault="0000111A" w:rsidP="0000111A">
      <w:pPr>
        <w:pStyle w:val="PargrafodaLista"/>
        <w:numPr>
          <w:ilvl w:val="0"/>
          <w:numId w:val="1"/>
        </w:numPr>
        <w:ind w:right="4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multa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 25 (vinte cinco) Unidades Fiscais do Município (UFM), caso já tenha sido aplicada a advertência.</w:t>
      </w: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único.</w:t>
      </w:r>
      <w:r>
        <w:rPr>
          <w:rFonts w:ascii="Arial" w:hAnsi="Arial" w:cs="Arial"/>
          <w:bCs/>
          <w:sz w:val="24"/>
          <w:szCs w:val="24"/>
        </w:rPr>
        <w:t xml:space="preserve"> A pena de multa terá o seu valor dobrado no caso de reincidência nesta penalidade.</w:t>
      </w:r>
    </w:p>
    <w:p w:rsidR="0000111A" w:rsidRDefault="0000111A" w:rsidP="0000111A">
      <w:pPr>
        <w:ind w:right="4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0111A">
        <w:rPr>
          <w:rFonts w:cs="Arial"/>
          <w:b/>
          <w:bCs/>
          <w:sz w:val="24"/>
          <w:szCs w:val="24"/>
        </w:rPr>
        <w:t>º</w:t>
      </w:r>
      <w:r>
        <w:rPr>
          <w:rFonts w:ascii="Arial" w:hAnsi="Arial" w:cs="Arial"/>
          <w:bCs/>
          <w:sz w:val="24"/>
          <w:szCs w:val="24"/>
        </w:rPr>
        <w:t xml:space="preserve"> Esta lei entra em vigor 30 (trinta) dias após a data de sua publicação.</w:t>
      </w:r>
    </w:p>
    <w:p w:rsidR="0000111A" w:rsidRDefault="0000111A" w:rsidP="0000111A">
      <w:pPr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00111A" w:rsidRDefault="0000111A" w:rsidP="0000111A">
      <w:pPr>
        <w:ind w:right="49"/>
        <w:jc w:val="center"/>
        <w:rPr>
          <w:rFonts w:ascii="Arial" w:hAnsi="Arial" w:cs="Arial"/>
          <w:sz w:val="24"/>
          <w:szCs w:val="24"/>
        </w:rPr>
      </w:pPr>
    </w:p>
    <w:p w:rsidR="0000111A" w:rsidRDefault="0000111A" w:rsidP="0000111A">
      <w:pPr>
        <w:ind w:right="4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Carvalho, </w:t>
      </w: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de agosto de 2015.</w:t>
      </w:r>
    </w:p>
    <w:p w:rsidR="0000111A" w:rsidRDefault="0000111A" w:rsidP="0000111A">
      <w:pPr>
        <w:ind w:right="49"/>
        <w:rPr>
          <w:rFonts w:ascii="Calibri" w:hAnsi="Calibri" w:cs="Arial"/>
          <w:bCs/>
          <w:sz w:val="24"/>
          <w:szCs w:val="24"/>
        </w:rPr>
      </w:pPr>
    </w:p>
    <w:p w:rsidR="0000111A" w:rsidRDefault="0000111A" w:rsidP="0000111A">
      <w:pPr>
        <w:ind w:right="49"/>
        <w:rPr>
          <w:rFonts w:ascii="Calibri" w:hAnsi="Calibri" w:cs="Arial"/>
          <w:bCs/>
          <w:sz w:val="24"/>
          <w:szCs w:val="24"/>
        </w:rPr>
      </w:pPr>
    </w:p>
    <w:p w:rsidR="0000111A" w:rsidRDefault="0000111A" w:rsidP="0000111A">
      <w:pPr>
        <w:ind w:right="49"/>
        <w:rPr>
          <w:rFonts w:ascii="Calibri" w:hAnsi="Calibri" w:cs="Arial"/>
          <w:bCs/>
          <w:sz w:val="24"/>
          <w:szCs w:val="24"/>
        </w:rPr>
      </w:pPr>
    </w:p>
    <w:p w:rsidR="0000111A" w:rsidRDefault="0000111A" w:rsidP="0000111A">
      <w:pPr>
        <w:ind w:right="4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00111A" w:rsidRDefault="0000111A" w:rsidP="0000111A">
      <w:pPr>
        <w:ind w:right="4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0111A" w:rsidRDefault="0000111A" w:rsidP="0000111A">
      <w:pPr>
        <w:rPr>
          <w:rFonts w:ascii="Calibri" w:hAnsi="Calibri" w:cs="Arial"/>
          <w:sz w:val="24"/>
          <w:szCs w:val="24"/>
        </w:rPr>
      </w:pPr>
    </w:p>
    <w:p w:rsidR="0000111A" w:rsidRPr="0000111A" w:rsidRDefault="0000111A" w:rsidP="0000111A">
      <w:pPr>
        <w:rPr>
          <w:rFonts w:ascii="Calibri" w:hAnsi="Calibri" w:cs="Arial"/>
          <w:sz w:val="24"/>
          <w:szCs w:val="24"/>
        </w:rPr>
      </w:pPr>
    </w:p>
    <w:p w:rsidR="0000111A" w:rsidRDefault="0000111A" w:rsidP="0000111A">
      <w:pPr>
        <w:rPr>
          <w:rFonts w:ascii="Calibri" w:hAnsi="Calibri" w:cs="Arial"/>
          <w:sz w:val="24"/>
          <w:szCs w:val="24"/>
        </w:rPr>
      </w:pPr>
    </w:p>
    <w:p w:rsidR="00381DB4" w:rsidRDefault="0000111A" w:rsidP="0000111A">
      <w:pPr>
        <w:tabs>
          <w:tab w:val="left" w:pos="5730"/>
        </w:tabs>
      </w:pPr>
      <w:r>
        <w:rPr>
          <w:rFonts w:ascii="Calibri" w:hAnsi="Calibri" w:cs="Arial"/>
          <w:sz w:val="24"/>
          <w:szCs w:val="24"/>
        </w:rPr>
        <w:tab/>
      </w:r>
    </w:p>
    <w:sectPr w:rsidR="00381DB4" w:rsidSect="0000111A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BF3"/>
    <w:multiLevelType w:val="hybridMultilevel"/>
    <w:tmpl w:val="0BDC4F9C"/>
    <w:lvl w:ilvl="0" w:tplc="8C0E8C44">
      <w:start w:val="1"/>
      <w:numFmt w:val="upperRoman"/>
      <w:lvlText w:val="%1 -"/>
      <w:lvlJc w:val="left"/>
      <w:pPr>
        <w:ind w:left="35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111A"/>
    <w:rsid w:val="001915A3"/>
    <w:rsid w:val="00217F62"/>
    <w:rsid w:val="00381DB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01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3</cp:revision>
  <cp:lastPrinted>2015-08-31T23:34:00Z</cp:lastPrinted>
  <dcterms:created xsi:type="dcterms:W3CDTF">2015-08-31T23:30:00Z</dcterms:created>
  <dcterms:modified xsi:type="dcterms:W3CDTF">2015-08-31T23:34:00Z</dcterms:modified>
</cp:coreProperties>
</file>