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E502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43629" w:rsidRDefault="00043629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0E5D8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E5D80" w:rsidRPr="000E5D80">
        <w:rPr>
          <w:rFonts w:ascii="Arial" w:hAnsi="Arial" w:cs="Arial"/>
          <w:b/>
          <w:sz w:val="32"/>
          <w:szCs w:val="24"/>
        </w:rPr>
        <w:t>1484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30015E">
        <w:rPr>
          <w:rFonts w:ascii="Arial" w:hAnsi="Arial" w:cs="Arial"/>
          <w:b/>
          <w:sz w:val="24"/>
          <w:szCs w:val="24"/>
        </w:rPr>
        <w:t>para que estude a possibilidade de permitir o trânsito nos dois sentidos na Rua Imaculada Conceição no trecho entre as Avenidas Padre Francisco Sales Colturato e Geraldo de Campos Barros, no Bairro São Geraldo,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43629">
        <w:rPr>
          <w:rFonts w:ascii="Arial" w:hAnsi="Arial" w:cs="Arial"/>
          <w:sz w:val="24"/>
          <w:szCs w:val="24"/>
        </w:rPr>
        <w:t>Essa</w:t>
      </w:r>
      <w:r w:rsidR="0030015E">
        <w:rPr>
          <w:rFonts w:ascii="Arial" w:hAnsi="Arial" w:cs="Arial"/>
          <w:sz w:val="24"/>
          <w:szCs w:val="24"/>
        </w:rPr>
        <w:t xml:space="preserve"> via pública é larga e não existem residências</w:t>
      </w:r>
      <w:r w:rsidR="00043629">
        <w:rPr>
          <w:rFonts w:ascii="Arial" w:hAnsi="Arial" w:cs="Arial"/>
          <w:sz w:val="24"/>
          <w:szCs w:val="24"/>
        </w:rPr>
        <w:t xml:space="preserve"> nesse trecho, o que viabiliza a alteração sugerida. </w:t>
      </w:r>
      <w:r w:rsidR="00534444">
        <w:rPr>
          <w:rFonts w:ascii="Arial" w:hAnsi="Arial" w:cs="Arial"/>
          <w:sz w:val="24"/>
          <w:szCs w:val="24"/>
        </w:rPr>
        <w:t>No</w:t>
      </w:r>
      <w:r w:rsidR="00043629">
        <w:rPr>
          <w:rFonts w:ascii="Arial" w:hAnsi="Arial" w:cs="Arial"/>
          <w:sz w:val="24"/>
          <w:szCs w:val="24"/>
        </w:rPr>
        <w:t xml:space="preserve"> trecho em questão, a via pública termina na Avenida Geraldo de Campos Barros, sendo apenas um acesso para essa avenida. Além di</w:t>
      </w:r>
      <w:r w:rsidR="00534444">
        <w:rPr>
          <w:rFonts w:ascii="Arial" w:hAnsi="Arial" w:cs="Arial"/>
          <w:sz w:val="24"/>
          <w:szCs w:val="24"/>
        </w:rPr>
        <w:t>sso, todo trecho dessa rua, localizado na Vila Yamada e Jardim Tangará já permite o trânsito nos dois sentidos, faltando apenas esse quarteirão. Em anexo segue croqui do local.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E0532F">
        <w:rPr>
          <w:rFonts w:ascii="Arial" w:hAnsi="Arial" w:cs="Arial"/>
          <w:sz w:val="24"/>
          <w:szCs w:val="24"/>
        </w:rPr>
        <w:t>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534444">
        <w:rPr>
          <w:rFonts w:ascii="Arial" w:hAnsi="Arial" w:cs="Arial"/>
          <w:i/>
          <w:sz w:val="12"/>
          <w:szCs w:val="12"/>
        </w:rPr>
        <w:t>Mão Dupla Rua Imaculada Conceição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0E5D80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50214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2015-06-11T20:15:00Z</cp:lastPrinted>
  <dcterms:created xsi:type="dcterms:W3CDTF">2015-06-12T16:56:00Z</dcterms:created>
  <dcterms:modified xsi:type="dcterms:W3CDTF">2015-06-12T16:56:00Z</dcterms:modified>
</cp:coreProperties>
</file>