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E63" w:rsidRPr="00711E63" w:rsidRDefault="00F73073" w:rsidP="00711E63">
      <w:pPr>
        <w:spacing w:after="0" w:line="240" w:lineRule="auto"/>
        <w:rPr>
          <w:rFonts w:asciiTheme="minorHAnsi" w:eastAsia="Arial Unicode MS" w:hAnsiTheme="minorHAnsi" w:cs="Calibri"/>
          <w:sz w:val="24"/>
          <w:szCs w:val="24"/>
        </w:rPr>
      </w:pPr>
      <w:r>
        <w:rPr>
          <w:rFonts w:asciiTheme="minorHAnsi" w:eastAsia="Arial Unicode MS" w:hAnsiTheme="minorHAnsi" w:cs="Calibri"/>
          <w:noProof/>
          <w:sz w:val="24"/>
          <w:szCs w:val="24"/>
          <w:lang w:eastAsia="pt-BR"/>
        </w:rPr>
        <w:pict>
          <v:rect id="Retângulo 15" o:spid="_x0000_s1026" style="position:absolute;margin-left:-6.9pt;margin-top:-6.85pt;width:119.95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" o:allowincell="f" fillcolor="#f2f2f2"/>
        </w:pict>
      </w:r>
      <w:r>
        <w:rPr>
          <w:rFonts w:asciiTheme="minorHAnsi" w:eastAsia="Arial Unicode MS" w:hAnsiTheme="minorHAnsi" w:cs="Calibri"/>
          <w:noProof/>
          <w:sz w:val="24"/>
          <w:szCs w:val="24"/>
          <w:lang w:eastAsia="pt-BR"/>
        </w:rPr>
        <w:pict>
          <v:rect id="Retângulo 14" o:spid="_x0000_s1039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" o:allowincell="f" fillcolor="#f2f2f2"/>
        </w:pict>
      </w:r>
      <w:r>
        <w:rPr>
          <w:rFonts w:asciiTheme="minorHAnsi" w:eastAsia="Arial Unicode MS" w:hAnsiTheme="minorHAnsi" w:cs="Calibri"/>
          <w:noProof/>
          <w:sz w:val="24"/>
          <w:szCs w:val="24"/>
          <w:lang w:eastAsia="pt-BR"/>
        </w:rPr>
        <w:pict>
          <v:rect id="Retângulo 13" o:spid="_x0000_s1038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" o:allowincell="f" fillcolor="#f2f2f2"/>
        </w:pict>
      </w:r>
      <w:r>
        <w:rPr>
          <w:rFonts w:asciiTheme="minorHAnsi" w:eastAsia="Arial Unicode MS" w:hAnsiTheme="minorHAnsi" w:cs="Calibri"/>
          <w:noProof/>
          <w:sz w:val="24"/>
          <w:szCs w:val="24"/>
          <w:lang w:eastAsia="pt-BR"/>
        </w:rPr>
        <w:pict>
          <v:rect id="Retângulo 12" o:spid="_x0000_s1037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" o:allowincell="f" fillcolor="#f2f2f2"/>
        </w:pict>
      </w:r>
      <w:r>
        <w:rPr>
          <w:rFonts w:asciiTheme="minorHAnsi" w:eastAsia="Arial Unicode MS" w:hAnsiTheme="minorHAnsi" w:cs="Calibri"/>
          <w:noProof/>
          <w:sz w:val="24"/>
          <w:szCs w:val="24"/>
          <w:lang w:eastAsia="pt-BR"/>
        </w:rPr>
        <w:pict>
          <v:rect id="Retângulo 11" o:spid="_x0000_s103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" o:allowincell="f" fillcolor="#f2f2f2"/>
        </w:pict>
      </w:r>
      <w:r>
        <w:rPr>
          <w:rFonts w:asciiTheme="minorHAnsi" w:eastAsia="Arial Unicode MS" w:hAnsiTheme="minorHAnsi" w:cs="Calibri"/>
          <w:noProof/>
          <w:sz w:val="24"/>
          <w:szCs w:val="24"/>
          <w:lang w:eastAsia="pt-BR"/>
        </w:rPr>
        <w:pict>
          <v:rect id="Retângulo 10" o:spid="_x0000_s1035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" o:allowincell="f" fillcolor="#f2f2f2"/>
        </w:pict>
      </w:r>
      <w:r>
        <w:rPr>
          <w:rFonts w:asciiTheme="minorHAnsi" w:eastAsia="Arial Unicode MS" w:hAnsiTheme="minorHAnsi" w:cs="Calibri"/>
          <w:noProof/>
          <w:sz w:val="24"/>
          <w:szCs w:val="24"/>
          <w:lang w:eastAsia="pt-BR"/>
        </w:rPr>
        <w:pict>
          <v:rect id="Retângulo 9" o:spid="_x0000_s1034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" o:allowincell="f" fillcolor="#f2f2f2"/>
        </w:pict>
      </w:r>
      <w:r>
        <w:rPr>
          <w:rFonts w:asciiTheme="minorHAnsi" w:eastAsia="Arial Unicode MS" w:hAnsiTheme="minorHAnsi" w:cs="Calibri"/>
          <w:noProof/>
          <w:sz w:val="24"/>
          <w:szCs w:val="24"/>
          <w:lang w:eastAsia="pt-BR"/>
        </w:rPr>
        <w:pict>
          <v:rect id="Retângulo 8" o:spid="_x0000_s1033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" o:allowincell="f" fillcolor="#f2f2f2"/>
        </w:pict>
      </w:r>
      <w:r>
        <w:rPr>
          <w:rFonts w:asciiTheme="minorHAnsi" w:eastAsia="Arial Unicode MS" w:hAnsiTheme="minorHAnsi" w:cs="Calibri"/>
          <w:noProof/>
          <w:sz w:val="24"/>
          <w:szCs w:val="24"/>
          <w:lang w:eastAsia="pt-BR"/>
        </w:rPr>
        <w:pict>
          <v:rect id="Retângulo 7" o:spid="_x0000_s1032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" o:allowincell="f" fillcolor="#f2f2f2"/>
        </w:pict>
      </w:r>
      <w:r>
        <w:rPr>
          <w:rFonts w:asciiTheme="minorHAnsi" w:eastAsia="Arial Unicode MS" w:hAnsiTheme="minorHAnsi" w:cs="Calibri"/>
          <w:noProof/>
          <w:sz w:val="24"/>
          <w:szCs w:val="24"/>
          <w:lang w:eastAsia="pt-BR"/>
        </w:rPr>
        <w:pict>
          <v:rect id="Retângulo 6" o:spid="_x0000_s1031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" o:allowincell="f" fillcolor="#f2f2f2"/>
        </w:pict>
      </w:r>
      <w:r>
        <w:rPr>
          <w:rFonts w:asciiTheme="minorHAnsi" w:eastAsia="Arial Unicode MS" w:hAnsiTheme="minorHAnsi" w:cs="Calibri"/>
          <w:noProof/>
          <w:sz w:val="24"/>
          <w:szCs w:val="24"/>
          <w:lang w:eastAsia="pt-BR"/>
        </w:rPr>
        <w:pict>
          <v:rect id="Retângulo 5" o:spid="_x0000_s1030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" o:allowincell="f" fillcolor="#f2f2f2"/>
        </w:pict>
      </w:r>
      <w:r>
        <w:rPr>
          <w:rFonts w:asciiTheme="minorHAnsi" w:eastAsia="Arial Unicode MS" w:hAnsiTheme="minorHAnsi" w:cs="Calibri"/>
          <w:noProof/>
          <w:sz w:val="24"/>
          <w:szCs w:val="24"/>
          <w:lang w:eastAsia="pt-BR"/>
        </w:rPr>
        <w:pict>
          <v:rect id="Retângulo 4" o:spid="_x0000_s1029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" o:allowincell="f" fillcolor="#f2f2f2"/>
        </w:pict>
      </w:r>
      <w:r>
        <w:rPr>
          <w:rFonts w:asciiTheme="minorHAnsi" w:eastAsia="Arial Unicode MS" w:hAnsiTheme="minorHAnsi" w:cs="Calibri"/>
          <w:noProof/>
          <w:sz w:val="24"/>
          <w:szCs w:val="24"/>
          <w:lang w:eastAsia="pt-BR"/>
        </w:rPr>
        <w:pict>
          <v:rect id="Retângulo 3" o:spid="_x0000_s1028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" o:allowincell="f" fillcolor="#f2f2f2"/>
        </w:pict>
      </w:r>
      <w:r>
        <w:rPr>
          <w:rFonts w:asciiTheme="minorHAnsi" w:eastAsia="Arial Unicode MS" w:hAnsiTheme="minorHAnsi" w:cs="Calibri"/>
          <w:noProof/>
          <w:sz w:val="24"/>
          <w:szCs w:val="24"/>
          <w:lang w:eastAsia="pt-BR"/>
        </w:rPr>
        <w:pict>
          <v:rect id="Retângulo 2" o:spid="_x0000_s1027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" o:allowincell="f" fillcolor="#f2f2f2"/>
        </w:pict>
      </w:r>
      <w:r w:rsidR="00711E63" w:rsidRPr="00711E63">
        <w:rPr>
          <w:rFonts w:asciiTheme="minorHAnsi" w:eastAsia="Arial Unicode MS" w:hAnsiTheme="minorHAnsi" w:cs="Calibri"/>
          <w:b/>
          <w:sz w:val="24"/>
          <w:szCs w:val="24"/>
        </w:rPr>
        <w:t xml:space="preserve">OFÍCIO Nº </w:t>
      </w:r>
      <w:r w:rsidR="005B7452">
        <w:rPr>
          <w:rFonts w:asciiTheme="minorHAnsi" w:eastAsia="Arial Unicode MS" w:hAnsiTheme="minorHAnsi" w:cs="Calibri"/>
          <w:b/>
          <w:sz w:val="24"/>
          <w:szCs w:val="24"/>
        </w:rPr>
        <w:t>0738</w:t>
      </w:r>
      <w:r w:rsidR="00711E63" w:rsidRPr="00711E63">
        <w:rPr>
          <w:rFonts w:asciiTheme="minorHAnsi" w:eastAsia="Arial Unicode MS" w:hAnsiTheme="minorHAnsi" w:cs="Calibri"/>
          <w:b/>
          <w:sz w:val="24"/>
          <w:szCs w:val="24"/>
        </w:rPr>
        <w:t>/2015</w:t>
      </w:r>
      <w:r w:rsidR="00711E63" w:rsidRPr="00711E63">
        <w:rPr>
          <w:rFonts w:asciiTheme="minorHAnsi" w:eastAsia="Arial Unicode MS" w:hAnsiTheme="minorHAnsi" w:cs="Calibri"/>
          <w:sz w:val="24"/>
          <w:szCs w:val="24"/>
        </w:rPr>
        <w:t xml:space="preserve">                                                              Em </w:t>
      </w:r>
      <w:r w:rsidR="00711E63">
        <w:rPr>
          <w:rFonts w:asciiTheme="minorHAnsi" w:eastAsia="Arial Unicode MS" w:hAnsiTheme="minorHAnsi" w:cs="Calibri"/>
          <w:sz w:val="24"/>
          <w:szCs w:val="24"/>
        </w:rPr>
        <w:t>11</w:t>
      </w:r>
      <w:r w:rsidR="00711E63" w:rsidRPr="00711E63">
        <w:rPr>
          <w:rFonts w:asciiTheme="minorHAnsi" w:eastAsia="Arial Unicode MS" w:hAnsiTheme="minorHAnsi" w:cs="Calibri"/>
          <w:sz w:val="24"/>
          <w:szCs w:val="24"/>
        </w:rPr>
        <w:t xml:space="preserve"> de maio de 2015</w:t>
      </w:r>
    </w:p>
    <w:p w:rsidR="00711E63" w:rsidRPr="00711E63" w:rsidRDefault="00711E63" w:rsidP="00711E63">
      <w:pPr>
        <w:spacing w:after="0" w:line="240" w:lineRule="auto"/>
        <w:rPr>
          <w:rFonts w:asciiTheme="minorHAnsi" w:eastAsia="Arial Unicode MS" w:hAnsiTheme="minorHAnsi" w:cs="Calibri"/>
          <w:sz w:val="24"/>
          <w:szCs w:val="24"/>
        </w:rPr>
      </w:pPr>
    </w:p>
    <w:p w:rsidR="00711E63" w:rsidRPr="00711E63" w:rsidRDefault="00711E63" w:rsidP="00711E63">
      <w:pPr>
        <w:spacing w:after="0" w:line="240" w:lineRule="auto"/>
        <w:rPr>
          <w:rFonts w:asciiTheme="minorHAnsi" w:eastAsia="Arial Unicode MS" w:hAnsiTheme="minorHAnsi" w:cs="Calibri"/>
          <w:sz w:val="24"/>
          <w:szCs w:val="24"/>
        </w:rPr>
      </w:pPr>
    </w:p>
    <w:p w:rsidR="00711E63" w:rsidRPr="00711E63" w:rsidRDefault="00711E63" w:rsidP="00711E63">
      <w:pPr>
        <w:spacing w:after="0" w:line="240" w:lineRule="auto"/>
        <w:rPr>
          <w:rFonts w:asciiTheme="minorHAnsi" w:eastAsia="Arial Unicode MS" w:hAnsiTheme="minorHAnsi" w:cs="Calibri"/>
          <w:sz w:val="24"/>
          <w:szCs w:val="24"/>
        </w:rPr>
      </w:pPr>
    </w:p>
    <w:p w:rsidR="00711E63" w:rsidRPr="00711E63" w:rsidRDefault="00711E63" w:rsidP="00711E63">
      <w:pPr>
        <w:spacing w:after="0" w:line="240" w:lineRule="auto"/>
        <w:rPr>
          <w:rFonts w:asciiTheme="minorHAnsi" w:eastAsia="Arial Unicode MS" w:hAnsiTheme="minorHAnsi" w:cs="Calibri"/>
          <w:sz w:val="24"/>
          <w:szCs w:val="24"/>
        </w:rPr>
      </w:pPr>
    </w:p>
    <w:p w:rsidR="00711E63" w:rsidRPr="00711E63" w:rsidRDefault="00711E63" w:rsidP="00711E63">
      <w:pPr>
        <w:pStyle w:val="Cabealho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711E63" w:rsidRPr="00711E63" w:rsidRDefault="00711E63" w:rsidP="00711E63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711E63">
        <w:rPr>
          <w:rFonts w:asciiTheme="minorHAnsi" w:hAnsiTheme="minorHAnsi" w:cs="Calibri"/>
          <w:sz w:val="24"/>
          <w:szCs w:val="24"/>
        </w:rPr>
        <w:t>Ao</w:t>
      </w:r>
    </w:p>
    <w:p w:rsidR="00711E63" w:rsidRPr="00711E63" w:rsidRDefault="00711E63" w:rsidP="00711E63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711E63">
        <w:rPr>
          <w:rFonts w:asciiTheme="minorHAnsi" w:hAnsiTheme="minorHAnsi" w:cs="Calibri"/>
          <w:sz w:val="24"/>
          <w:szCs w:val="24"/>
        </w:rPr>
        <w:t>Excelentíssimo Senhor</w:t>
      </w:r>
    </w:p>
    <w:p w:rsidR="00711E63" w:rsidRPr="00711E63" w:rsidRDefault="00711E63" w:rsidP="00711E63">
      <w:pPr>
        <w:spacing w:after="0" w:line="240" w:lineRule="auto"/>
        <w:jc w:val="both"/>
        <w:rPr>
          <w:rFonts w:asciiTheme="minorHAnsi" w:hAnsiTheme="minorHAnsi" w:cs="Calibri"/>
          <w:b/>
          <w:sz w:val="24"/>
          <w:szCs w:val="24"/>
        </w:rPr>
      </w:pPr>
      <w:r w:rsidRPr="00711E63">
        <w:rPr>
          <w:rFonts w:asciiTheme="minorHAnsi" w:hAnsiTheme="minorHAnsi" w:cs="Calibri"/>
          <w:b/>
          <w:sz w:val="24"/>
          <w:szCs w:val="24"/>
        </w:rPr>
        <w:t>ELIAS CHEDIEK</w:t>
      </w:r>
    </w:p>
    <w:p w:rsidR="00711E63" w:rsidRPr="00711E63" w:rsidRDefault="00711E63" w:rsidP="00711E63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711E63">
        <w:rPr>
          <w:rFonts w:asciiTheme="minorHAnsi" w:hAnsiTheme="minorHAnsi" w:cs="Calibri"/>
          <w:sz w:val="24"/>
          <w:szCs w:val="24"/>
        </w:rPr>
        <w:t>Presidente da Câmara Municipal</w:t>
      </w:r>
    </w:p>
    <w:p w:rsidR="00711E63" w:rsidRPr="00711E63" w:rsidRDefault="00711E63" w:rsidP="00711E63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711E63">
        <w:rPr>
          <w:rFonts w:asciiTheme="minorHAnsi" w:hAnsiTheme="minorHAnsi" w:cs="Calibri"/>
          <w:sz w:val="24"/>
          <w:szCs w:val="24"/>
        </w:rPr>
        <w:t>Rua São Bento, 887 - Centro</w:t>
      </w:r>
    </w:p>
    <w:p w:rsidR="00711E63" w:rsidRPr="00711E63" w:rsidRDefault="00711E63" w:rsidP="00711E63">
      <w:pPr>
        <w:pStyle w:val="Ttulo2"/>
        <w:ind w:left="0"/>
        <w:rPr>
          <w:rFonts w:asciiTheme="minorHAnsi" w:hAnsiTheme="minorHAnsi" w:cs="Calibri"/>
          <w:sz w:val="24"/>
          <w:szCs w:val="24"/>
          <w:u w:val="single"/>
        </w:rPr>
      </w:pPr>
      <w:r w:rsidRPr="00711E63">
        <w:rPr>
          <w:rFonts w:asciiTheme="minorHAnsi" w:hAnsiTheme="minorHAnsi" w:cs="Calibri"/>
          <w:sz w:val="24"/>
          <w:szCs w:val="24"/>
          <w:u w:val="single"/>
        </w:rPr>
        <w:t>14801-300 - ARARAQUARA/SP</w:t>
      </w:r>
    </w:p>
    <w:p w:rsidR="00711E63" w:rsidRPr="00711E63" w:rsidRDefault="00711E63" w:rsidP="00711E63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711E63" w:rsidRPr="00711E63" w:rsidRDefault="00711E63" w:rsidP="00711E63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711E63" w:rsidRPr="00711E63" w:rsidRDefault="00711E63" w:rsidP="00711E63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711E63">
        <w:rPr>
          <w:rFonts w:asciiTheme="minorHAnsi" w:hAnsiTheme="minorHAnsi" w:cs="Calibri"/>
          <w:sz w:val="24"/>
          <w:szCs w:val="24"/>
        </w:rPr>
        <w:t>Senhor Presidente:</w:t>
      </w:r>
    </w:p>
    <w:p w:rsidR="00711E63" w:rsidRPr="00711E63" w:rsidRDefault="00711E63" w:rsidP="00711E63">
      <w:pPr>
        <w:tabs>
          <w:tab w:val="left" w:pos="2835"/>
        </w:tabs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711E63" w:rsidRPr="00711E63" w:rsidRDefault="00711E63" w:rsidP="00711E63">
      <w:pPr>
        <w:tabs>
          <w:tab w:val="left" w:pos="2835"/>
        </w:tabs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0B5647" w:rsidRPr="00711E63" w:rsidRDefault="00711E63" w:rsidP="000B5647">
      <w:pPr>
        <w:pStyle w:val="Corpodetexto3"/>
        <w:spacing w:after="0"/>
        <w:ind w:firstLine="2835"/>
        <w:jc w:val="both"/>
        <w:rPr>
          <w:rFonts w:asciiTheme="minorHAnsi" w:hAnsiTheme="minorHAnsi" w:cs="Calibri"/>
          <w:bCs/>
          <w:sz w:val="24"/>
          <w:szCs w:val="24"/>
        </w:rPr>
      </w:pPr>
      <w:r w:rsidRPr="00711E63">
        <w:rPr>
          <w:rFonts w:asciiTheme="minorHAnsi" w:hAnsiTheme="minorHAnsi" w:cs="Calibri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0B5647" w:rsidRPr="00711E63">
        <w:rPr>
          <w:rFonts w:asciiTheme="minorHAnsi" w:hAnsiTheme="minorHAnsi" w:cs="Calibri"/>
          <w:bCs/>
          <w:sz w:val="24"/>
          <w:szCs w:val="24"/>
        </w:rPr>
        <w:t>dispositivos da Lei nº 6.594, de 20 de julho de 2007</w:t>
      </w:r>
      <w:r w:rsidR="000B5647">
        <w:rPr>
          <w:rFonts w:asciiTheme="minorHAnsi" w:hAnsiTheme="minorHAnsi" w:cs="Calibri"/>
          <w:bCs/>
          <w:sz w:val="24"/>
          <w:szCs w:val="24"/>
        </w:rPr>
        <w:t>, fixando</w:t>
      </w:r>
      <w:r w:rsidR="000B5647" w:rsidRPr="00711E63">
        <w:rPr>
          <w:rFonts w:asciiTheme="minorHAnsi" w:hAnsiTheme="minorHAnsi" w:cs="Calibri"/>
          <w:bCs/>
          <w:sz w:val="24"/>
          <w:szCs w:val="24"/>
        </w:rPr>
        <w:t xml:space="preserve"> nova regra de composição </w:t>
      </w:r>
      <w:r w:rsidR="000B5647">
        <w:rPr>
          <w:rFonts w:asciiTheme="minorHAnsi" w:hAnsiTheme="minorHAnsi" w:cs="Calibri"/>
          <w:bCs/>
          <w:sz w:val="24"/>
          <w:szCs w:val="24"/>
        </w:rPr>
        <w:t xml:space="preserve">eleitoral </w:t>
      </w:r>
      <w:r w:rsidR="000B5647" w:rsidRPr="00711E63">
        <w:rPr>
          <w:rFonts w:asciiTheme="minorHAnsi" w:hAnsiTheme="minorHAnsi" w:cs="Calibri"/>
          <w:bCs/>
          <w:sz w:val="24"/>
          <w:szCs w:val="24"/>
        </w:rPr>
        <w:t>dos Conselhos Tutelares.</w:t>
      </w:r>
    </w:p>
    <w:p w:rsidR="000B5647" w:rsidRPr="00711E63" w:rsidRDefault="000B5647" w:rsidP="000B5647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bCs/>
          <w:sz w:val="24"/>
          <w:szCs w:val="24"/>
          <w:lang w:eastAsia="pt-BR"/>
        </w:rPr>
      </w:pPr>
    </w:p>
    <w:p w:rsidR="000B5647" w:rsidRPr="00711E63" w:rsidRDefault="005B7452" w:rsidP="000B5647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bCs/>
          <w:sz w:val="24"/>
          <w:szCs w:val="24"/>
          <w:lang w:eastAsia="pt-BR"/>
        </w:rPr>
      </w:pPr>
      <w:r>
        <w:rPr>
          <w:rFonts w:asciiTheme="minorHAnsi" w:hAnsiTheme="minorHAnsi" w:cs="Calibri"/>
          <w:bCs/>
          <w:sz w:val="24"/>
          <w:szCs w:val="24"/>
          <w:lang w:eastAsia="pt-BR"/>
        </w:rPr>
        <w:t>S</w:t>
      </w:r>
      <w:r w:rsidR="000B5647" w:rsidRPr="00711E63">
        <w:rPr>
          <w:rFonts w:asciiTheme="minorHAnsi" w:hAnsiTheme="minorHAnsi" w:cs="Calibri"/>
          <w:bCs/>
          <w:sz w:val="24"/>
          <w:szCs w:val="24"/>
          <w:lang w:eastAsia="pt-BR"/>
        </w:rPr>
        <w:t xml:space="preserve">abemos que Araraquara possui </w:t>
      </w:r>
      <w:proofErr w:type="gramStart"/>
      <w:r w:rsidR="000B5647" w:rsidRPr="00711E63">
        <w:rPr>
          <w:rFonts w:asciiTheme="minorHAnsi" w:hAnsiTheme="minorHAnsi" w:cs="Calibri"/>
          <w:bCs/>
          <w:sz w:val="24"/>
          <w:szCs w:val="24"/>
          <w:lang w:eastAsia="pt-BR"/>
        </w:rPr>
        <w:t>2</w:t>
      </w:r>
      <w:proofErr w:type="gramEnd"/>
      <w:r w:rsidR="000B5647" w:rsidRPr="00711E63">
        <w:rPr>
          <w:rFonts w:asciiTheme="minorHAnsi" w:hAnsiTheme="minorHAnsi" w:cs="Calibri"/>
          <w:bCs/>
          <w:sz w:val="24"/>
          <w:szCs w:val="24"/>
          <w:lang w:eastAsia="pt-BR"/>
        </w:rPr>
        <w:t xml:space="preserve"> Conselhos Tutelares, onde cada um atende uma região da cidade, que foi delimitada mediante critério geográfico previsto em lei.</w:t>
      </w:r>
    </w:p>
    <w:p w:rsidR="000B5647" w:rsidRPr="00711E63" w:rsidRDefault="000B5647" w:rsidP="000B5647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bCs/>
          <w:sz w:val="24"/>
          <w:szCs w:val="24"/>
          <w:lang w:eastAsia="pt-BR"/>
        </w:rPr>
      </w:pPr>
    </w:p>
    <w:p w:rsidR="000B5647" w:rsidRPr="00711E63" w:rsidRDefault="000B5647" w:rsidP="000B5647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bCs/>
          <w:sz w:val="24"/>
          <w:szCs w:val="24"/>
          <w:lang w:eastAsia="pt-BR"/>
        </w:rPr>
      </w:pPr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 xml:space="preserve">No entanto, tanto o Executivo quanto o COMCRIAR entendem não </w:t>
      </w:r>
      <w:r>
        <w:rPr>
          <w:rFonts w:asciiTheme="minorHAnsi" w:hAnsiTheme="minorHAnsi" w:cs="Calibri"/>
          <w:bCs/>
          <w:sz w:val="24"/>
          <w:szCs w:val="24"/>
          <w:lang w:eastAsia="pt-BR"/>
        </w:rPr>
        <w:t xml:space="preserve">ser razoável, muito menos democrático, </w:t>
      </w:r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>que haja uma divisão também do processo eleitoral, como vem sendo feito nos últimos anos, ou seja, da forma como está, tanto os candidatos quanto os eleitores ficam restritos a uma divisão geográfica que foi estabelecida apenas para fins administrativos, já que a cidade é única e os cidadãos tem o direito de votar em qualquer candidato, independentemente da sua região de domicilio.</w:t>
      </w:r>
    </w:p>
    <w:p w:rsidR="000B5647" w:rsidRPr="00711E63" w:rsidRDefault="000B5647" w:rsidP="000B5647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bCs/>
          <w:sz w:val="24"/>
          <w:szCs w:val="24"/>
          <w:lang w:eastAsia="pt-BR"/>
        </w:rPr>
      </w:pPr>
    </w:p>
    <w:p w:rsidR="000B5647" w:rsidRPr="00711E63" w:rsidRDefault="000B5647" w:rsidP="000B5647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bCs/>
          <w:sz w:val="24"/>
          <w:szCs w:val="24"/>
          <w:lang w:eastAsia="pt-BR"/>
        </w:rPr>
      </w:pPr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>Portanto, a proposta é no sentido de buscar a universalidade da eleição dos Conselhos Tutelares, ficando a composição de cada um deles submetida ao resultado geral do pleito.</w:t>
      </w:r>
    </w:p>
    <w:p w:rsidR="000B5647" w:rsidRPr="00711E63" w:rsidRDefault="000B5647" w:rsidP="000B5647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bCs/>
          <w:sz w:val="24"/>
          <w:szCs w:val="24"/>
          <w:lang w:eastAsia="pt-BR"/>
        </w:rPr>
      </w:pPr>
    </w:p>
    <w:p w:rsidR="00711E63" w:rsidRPr="00711E63" w:rsidRDefault="000B5647" w:rsidP="00711E63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>Na certeza de que a medida reveste-se de interesse público, sobretudo pelo seu caráter democrático</w:t>
      </w:r>
      <w:r>
        <w:rPr>
          <w:rFonts w:asciiTheme="minorHAnsi" w:hAnsiTheme="minorHAnsi" w:cs="Calibri"/>
          <w:bCs/>
          <w:sz w:val="24"/>
          <w:szCs w:val="24"/>
          <w:lang w:eastAsia="pt-BR"/>
        </w:rPr>
        <w:t xml:space="preserve">, </w:t>
      </w:r>
      <w:r w:rsidR="00711E63" w:rsidRPr="00711E63">
        <w:rPr>
          <w:rFonts w:asciiTheme="minorHAnsi" w:hAnsiTheme="minorHAnsi" w:cs="Calibri"/>
          <w:sz w:val="24"/>
          <w:szCs w:val="24"/>
        </w:rPr>
        <w:t>o Poder Executivo Municipal entende estar plenamente justificada e aguarda que o Projeto que ora submete ao crivo do Legislativo Municipal seja prontamente aprovado.</w:t>
      </w:r>
    </w:p>
    <w:p w:rsidR="00711E63" w:rsidRPr="00711E63" w:rsidRDefault="00711E63" w:rsidP="00711E63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:rsidR="00711E63" w:rsidRPr="00711E63" w:rsidRDefault="00711E63" w:rsidP="00711E63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711E63">
        <w:rPr>
          <w:rFonts w:asciiTheme="minorHAnsi" w:hAnsiTheme="minorHAnsi" w:cs="Calibri"/>
          <w:sz w:val="24"/>
          <w:szCs w:val="24"/>
        </w:rPr>
        <w:lastRenderedPageBreak/>
        <w:t>Por julgarmos esta propositura como medida de urgência, solicitamos seja o presente Projeto de Lei apreciado dentro do menor prazo possível, nos termos do artigo 80 da Lei Orgânica Municipal.</w:t>
      </w:r>
    </w:p>
    <w:p w:rsidR="00711E63" w:rsidRPr="00711E63" w:rsidRDefault="00711E63" w:rsidP="00711E63">
      <w:pPr>
        <w:pStyle w:val="Recuodecorpodetexto3"/>
        <w:tabs>
          <w:tab w:val="left" w:pos="2835"/>
        </w:tabs>
        <w:spacing w:after="0"/>
        <w:ind w:left="0" w:firstLine="2835"/>
        <w:jc w:val="both"/>
        <w:rPr>
          <w:rFonts w:asciiTheme="minorHAnsi" w:hAnsiTheme="minorHAnsi" w:cs="Calibri"/>
          <w:sz w:val="24"/>
          <w:szCs w:val="24"/>
        </w:rPr>
      </w:pPr>
    </w:p>
    <w:p w:rsidR="00711E63" w:rsidRPr="00711E63" w:rsidRDefault="00711E63" w:rsidP="00711E63">
      <w:pPr>
        <w:pStyle w:val="Recuodecorpodetexto3"/>
        <w:tabs>
          <w:tab w:val="left" w:pos="3402"/>
        </w:tabs>
        <w:spacing w:after="0"/>
        <w:ind w:left="0" w:firstLine="2835"/>
        <w:jc w:val="both"/>
        <w:rPr>
          <w:rFonts w:asciiTheme="minorHAnsi" w:hAnsiTheme="minorHAnsi" w:cs="Calibri"/>
          <w:sz w:val="24"/>
          <w:szCs w:val="24"/>
        </w:rPr>
      </w:pPr>
      <w:r w:rsidRPr="00711E63">
        <w:rPr>
          <w:rFonts w:asciiTheme="minorHAnsi" w:hAnsiTheme="minorHAnsi" w:cs="Calibri"/>
          <w:sz w:val="24"/>
          <w:szCs w:val="24"/>
        </w:rPr>
        <w:t>Valho-me do ensejo para renovar-lhe os protestos de estima e apreço.</w:t>
      </w:r>
    </w:p>
    <w:p w:rsidR="00711E63" w:rsidRPr="00711E63" w:rsidRDefault="00711E63" w:rsidP="00711E63">
      <w:pPr>
        <w:spacing w:after="0" w:line="24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:rsidR="00711E63" w:rsidRPr="00711E63" w:rsidRDefault="00711E63" w:rsidP="00711E63">
      <w:pPr>
        <w:spacing w:after="0" w:line="24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711E63">
        <w:rPr>
          <w:rFonts w:asciiTheme="minorHAnsi" w:hAnsiTheme="minorHAnsi" w:cs="Calibri"/>
          <w:sz w:val="24"/>
          <w:szCs w:val="24"/>
        </w:rPr>
        <w:t>Atenciosamente,</w:t>
      </w:r>
    </w:p>
    <w:p w:rsidR="00711E63" w:rsidRPr="00711E63" w:rsidRDefault="00711E63" w:rsidP="00711E63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:rsidR="00711E63" w:rsidRPr="00711E63" w:rsidRDefault="00711E63" w:rsidP="00711E63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:rsidR="00711E63" w:rsidRPr="00711E63" w:rsidRDefault="00711E63" w:rsidP="00711E63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:rsidR="00711E63" w:rsidRPr="00711E63" w:rsidRDefault="00711E63" w:rsidP="00711E63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:rsidR="00711E63" w:rsidRPr="00711E63" w:rsidRDefault="00711E63" w:rsidP="00711E63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711E63">
        <w:rPr>
          <w:rFonts w:asciiTheme="minorHAnsi" w:hAnsiTheme="minorHAnsi" w:cs="Calibri"/>
          <w:b/>
          <w:sz w:val="24"/>
          <w:szCs w:val="24"/>
        </w:rPr>
        <w:t>MARCELO FORTES BARBIERI</w:t>
      </w:r>
    </w:p>
    <w:p w:rsidR="00711E63" w:rsidRPr="00711E63" w:rsidRDefault="00711E63" w:rsidP="00711E63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711E63">
        <w:rPr>
          <w:rFonts w:asciiTheme="minorHAnsi" w:hAnsiTheme="minorHAnsi" w:cs="Calibri"/>
          <w:sz w:val="24"/>
          <w:szCs w:val="24"/>
        </w:rPr>
        <w:t>Prefeito Municipal</w:t>
      </w:r>
    </w:p>
    <w:p w:rsidR="00711E63" w:rsidRPr="00711E63" w:rsidRDefault="00711E63" w:rsidP="00711E63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bCs/>
          <w:sz w:val="24"/>
          <w:szCs w:val="24"/>
          <w:lang w:eastAsia="pt-BR"/>
        </w:rPr>
      </w:pPr>
    </w:p>
    <w:p w:rsidR="00E9404C" w:rsidRPr="00711E63" w:rsidRDefault="00E9404C" w:rsidP="00711E63">
      <w:pPr>
        <w:tabs>
          <w:tab w:val="left" w:pos="2835"/>
        </w:tabs>
        <w:spacing w:after="0" w:line="240" w:lineRule="auto"/>
        <w:jc w:val="center"/>
        <w:rPr>
          <w:rFonts w:asciiTheme="minorHAnsi" w:hAnsiTheme="minorHAnsi" w:cs="Calibri"/>
          <w:b/>
          <w:bCs/>
          <w:sz w:val="24"/>
          <w:szCs w:val="24"/>
          <w:lang w:eastAsia="pt-BR"/>
        </w:rPr>
      </w:pPr>
    </w:p>
    <w:p w:rsidR="000B5647" w:rsidRDefault="000B5647">
      <w:pPr>
        <w:rPr>
          <w:rFonts w:asciiTheme="minorHAnsi" w:hAnsiTheme="minorHAnsi" w:cs="Calibri"/>
          <w:b/>
          <w:bCs/>
          <w:sz w:val="24"/>
          <w:szCs w:val="24"/>
          <w:lang w:eastAsia="pt-BR"/>
        </w:rPr>
      </w:pPr>
      <w:r>
        <w:rPr>
          <w:rFonts w:asciiTheme="minorHAnsi" w:hAnsiTheme="minorHAnsi" w:cs="Calibri"/>
          <w:b/>
          <w:bCs/>
          <w:sz w:val="24"/>
          <w:szCs w:val="24"/>
          <w:lang w:eastAsia="pt-BR"/>
        </w:rPr>
        <w:br w:type="page"/>
      </w:r>
    </w:p>
    <w:p w:rsidR="004F284B" w:rsidRPr="000B5647" w:rsidRDefault="004F284B" w:rsidP="00711E63">
      <w:pPr>
        <w:tabs>
          <w:tab w:val="left" w:pos="2835"/>
        </w:tabs>
        <w:spacing w:after="0" w:line="240" w:lineRule="auto"/>
        <w:jc w:val="center"/>
        <w:rPr>
          <w:rFonts w:asciiTheme="minorHAnsi" w:hAnsiTheme="minorHAnsi" w:cs="Calibri"/>
          <w:b/>
          <w:bCs/>
          <w:sz w:val="24"/>
          <w:szCs w:val="24"/>
          <w:u w:val="single"/>
          <w:lang w:eastAsia="pt-BR"/>
        </w:rPr>
      </w:pPr>
      <w:r w:rsidRPr="000B5647">
        <w:rPr>
          <w:rFonts w:asciiTheme="minorHAnsi" w:hAnsiTheme="minorHAnsi" w:cs="Calibri"/>
          <w:b/>
          <w:bCs/>
          <w:sz w:val="24"/>
          <w:szCs w:val="24"/>
          <w:u w:val="single"/>
          <w:lang w:eastAsia="pt-BR"/>
        </w:rPr>
        <w:lastRenderedPageBreak/>
        <w:t>PROJETO DE LEI Nº</w:t>
      </w:r>
    </w:p>
    <w:p w:rsidR="00D5666A" w:rsidRPr="000B5647" w:rsidRDefault="00D5666A" w:rsidP="00711E63">
      <w:pPr>
        <w:tabs>
          <w:tab w:val="left" w:pos="2835"/>
        </w:tabs>
        <w:spacing w:after="0" w:line="240" w:lineRule="auto"/>
        <w:jc w:val="center"/>
        <w:rPr>
          <w:rFonts w:asciiTheme="minorHAnsi" w:hAnsiTheme="minorHAnsi" w:cs="Calibri"/>
          <w:b/>
          <w:bCs/>
          <w:sz w:val="24"/>
          <w:szCs w:val="24"/>
          <w:u w:val="single"/>
          <w:lang w:eastAsia="pt-BR"/>
        </w:rPr>
      </w:pPr>
    </w:p>
    <w:p w:rsidR="002F49C7" w:rsidRPr="00711E63" w:rsidRDefault="002F49C7" w:rsidP="00711E63">
      <w:pPr>
        <w:tabs>
          <w:tab w:val="left" w:pos="2835"/>
        </w:tabs>
        <w:spacing w:after="0" w:line="240" w:lineRule="auto"/>
        <w:jc w:val="center"/>
        <w:rPr>
          <w:rFonts w:asciiTheme="minorHAnsi" w:hAnsiTheme="minorHAnsi" w:cs="Calibri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2F49C7" w:rsidRPr="00711E63" w:rsidRDefault="002F49C7" w:rsidP="00711E63">
      <w:pPr>
        <w:tabs>
          <w:tab w:val="left" w:pos="2835"/>
        </w:tabs>
        <w:spacing w:after="0" w:line="240" w:lineRule="auto"/>
        <w:jc w:val="center"/>
        <w:rPr>
          <w:rFonts w:asciiTheme="minorHAnsi" w:hAnsiTheme="minorHAnsi" w:cs="Calibri"/>
          <w:b/>
          <w:bCs/>
          <w:sz w:val="24"/>
          <w:szCs w:val="24"/>
          <w:lang w:eastAsia="pt-BR"/>
        </w:rPr>
      </w:pPr>
    </w:p>
    <w:p w:rsidR="00D5666A" w:rsidRPr="00711E63" w:rsidRDefault="002F49C7" w:rsidP="00A32B42">
      <w:pPr>
        <w:tabs>
          <w:tab w:val="left" w:pos="2835"/>
        </w:tabs>
        <w:spacing w:after="0" w:line="240" w:lineRule="auto"/>
        <w:ind w:left="4248"/>
        <w:jc w:val="both"/>
        <w:rPr>
          <w:rFonts w:asciiTheme="minorHAnsi" w:hAnsiTheme="minorHAnsi" w:cs="Calibri"/>
          <w:bCs/>
          <w:sz w:val="24"/>
          <w:szCs w:val="24"/>
          <w:lang w:eastAsia="pt-BR"/>
        </w:rPr>
      </w:pPr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>Altera dispositivos da Lei nº 6.594, de 20 de julho de 2007 e dá outras providências.</w:t>
      </w:r>
    </w:p>
    <w:p w:rsidR="00D5666A" w:rsidRDefault="00D5666A" w:rsidP="00711E63">
      <w:pPr>
        <w:tabs>
          <w:tab w:val="left" w:pos="2835"/>
        </w:tabs>
        <w:spacing w:after="0" w:line="240" w:lineRule="auto"/>
        <w:jc w:val="center"/>
        <w:rPr>
          <w:rFonts w:asciiTheme="minorHAnsi" w:hAnsiTheme="minorHAnsi" w:cs="Calibri"/>
          <w:b/>
          <w:bCs/>
          <w:sz w:val="24"/>
          <w:szCs w:val="24"/>
          <w:lang w:eastAsia="pt-BR"/>
        </w:rPr>
      </w:pPr>
    </w:p>
    <w:p w:rsidR="00397722" w:rsidRPr="00711E63" w:rsidRDefault="00397722" w:rsidP="00711E63">
      <w:pPr>
        <w:tabs>
          <w:tab w:val="left" w:pos="2835"/>
        </w:tabs>
        <w:spacing w:after="0" w:line="240" w:lineRule="auto"/>
        <w:jc w:val="center"/>
        <w:rPr>
          <w:rFonts w:asciiTheme="minorHAnsi" w:hAnsiTheme="minorHAnsi" w:cs="Calibri"/>
          <w:b/>
          <w:bCs/>
          <w:sz w:val="24"/>
          <w:szCs w:val="24"/>
          <w:lang w:eastAsia="pt-BR"/>
        </w:rPr>
      </w:pPr>
    </w:p>
    <w:p w:rsidR="002F49C7" w:rsidRPr="00711E63" w:rsidRDefault="002F49C7" w:rsidP="00711E63">
      <w:pPr>
        <w:tabs>
          <w:tab w:val="left" w:pos="2835"/>
        </w:tabs>
        <w:spacing w:after="0" w:line="240" w:lineRule="auto"/>
        <w:jc w:val="center"/>
        <w:rPr>
          <w:rFonts w:asciiTheme="minorHAnsi" w:hAnsiTheme="minorHAnsi" w:cs="Calibri"/>
          <w:b/>
          <w:bCs/>
          <w:sz w:val="24"/>
          <w:szCs w:val="24"/>
          <w:lang w:eastAsia="pt-BR"/>
        </w:rPr>
      </w:pPr>
    </w:p>
    <w:p w:rsidR="00397722" w:rsidRPr="00711E63" w:rsidRDefault="00397722" w:rsidP="00397722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bCs/>
          <w:sz w:val="24"/>
          <w:szCs w:val="24"/>
          <w:lang w:eastAsia="pt-BR"/>
        </w:rPr>
      </w:pPr>
      <w:r w:rsidRPr="00711E63">
        <w:rPr>
          <w:rFonts w:asciiTheme="minorHAnsi" w:hAnsiTheme="minorHAnsi" w:cs="Calibri"/>
          <w:b/>
          <w:bCs/>
          <w:sz w:val="24"/>
          <w:szCs w:val="24"/>
          <w:lang w:eastAsia="pt-BR"/>
        </w:rPr>
        <w:t xml:space="preserve">Art. </w:t>
      </w:r>
      <w:r>
        <w:rPr>
          <w:rFonts w:asciiTheme="minorHAnsi" w:hAnsiTheme="minorHAnsi" w:cs="Calibri"/>
          <w:b/>
          <w:bCs/>
          <w:sz w:val="24"/>
          <w:szCs w:val="24"/>
          <w:lang w:eastAsia="pt-BR"/>
        </w:rPr>
        <w:t>1</w:t>
      </w:r>
      <w:r w:rsidRPr="00711E63">
        <w:rPr>
          <w:rFonts w:asciiTheme="minorHAnsi" w:hAnsiTheme="minorHAnsi" w:cs="Calibri"/>
          <w:b/>
          <w:bCs/>
          <w:sz w:val="24"/>
          <w:szCs w:val="24"/>
          <w:lang w:eastAsia="pt-BR"/>
        </w:rPr>
        <w:t xml:space="preserve">º </w:t>
      </w:r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>O parágrafo único do art. 10 da Lei nº 6.594, de 20 de julho de 2007, passa a vigorar com a seguinte redação:</w:t>
      </w:r>
    </w:p>
    <w:p w:rsidR="00397722" w:rsidRPr="0035680D" w:rsidRDefault="00397722" w:rsidP="00397722">
      <w:pPr>
        <w:spacing w:after="0" w:line="240" w:lineRule="auto"/>
        <w:ind w:firstLine="567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bookmarkStart w:id="1" w:name="art10"/>
      <w:bookmarkEnd w:id="1"/>
      <w:r w:rsidRPr="0035680D">
        <w:rPr>
          <w:rFonts w:asciiTheme="minorHAnsi" w:hAnsiTheme="minorHAnsi" w:cs="Arial"/>
          <w:color w:val="000000"/>
          <w:sz w:val="24"/>
          <w:szCs w:val="24"/>
          <w:lang w:eastAsia="pt-BR"/>
        </w:rPr>
        <w:t> </w:t>
      </w:r>
    </w:p>
    <w:p w:rsidR="00397722" w:rsidRPr="0035680D" w:rsidRDefault="00397722" w:rsidP="00397722">
      <w:pPr>
        <w:spacing w:after="0" w:line="240" w:lineRule="auto"/>
        <w:ind w:firstLine="2835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711E63">
        <w:rPr>
          <w:rFonts w:asciiTheme="minorHAnsi" w:hAnsiTheme="minorHAnsi" w:cs="Arial"/>
          <w:color w:val="000000"/>
          <w:sz w:val="24"/>
          <w:szCs w:val="24"/>
          <w:lang w:eastAsia="pt-BR"/>
        </w:rPr>
        <w:t>“</w:t>
      </w:r>
      <w:r w:rsidRPr="0035680D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>Parágrafo único</w:t>
      </w:r>
      <w:r w:rsidRPr="0035680D">
        <w:rPr>
          <w:rFonts w:asciiTheme="minorHAnsi" w:hAnsiTheme="minorHAnsi" w:cs="Arial"/>
          <w:color w:val="000000"/>
          <w:sz w:val="24"/>
          <w:szCs w:val="24"/>
          <w:lang w:eastAsia="pt-BR"/>
        </w:rPr>
        <w:t>.  A área de competência de cada Conselho Tutelar é fixada conforme perímetro formado pelas áreas definidas no Anexo I, que fica fazendo parte desta lei, denominados e constituídos, respectivamente, Conselho Tutelar I e Conselho Tutelar II.</w:t>
      </w:r>
      <w:r w:rsidRPr="00711E63">
        <w:rPr>
          <w:rFonts w:asciiTheme="minorHAnsi" w:hAnsiTheme="minorHAnsi" w:cs="Arial"/>
          <w:color w:val="000000"/>
          <w:sz w:val="24"/>
          <w:szCs w:val="24"/>
          <w:lang w:eastAsia="pt-BR"/>
        </w:rPr>
        <w:t>”</w:t>
      </w:r>
    </w:p>
    <w:p w:rsidR="00397722" w:rsidRPr="0035680D" w:rsidRDefault="00397722" w:rsidP="00397722">
      <w:pPr>
        <w:spacing w:after="0" w:line="240" w:lineRule="auto"/>
        <w:ind w:firstLine="567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35680D">
        <w:rPr>
          <w:rFonts w:asciiTheme="minorHAnsi" w:hAnsiTheme="minorHAnsi" w:cs="Arial"/>
          <w:color w:val="000000"/>
          <w:sz w:val="24"/>
          <w:szCs w:val="24"/>
          <w:lang w:eastAsia="pt-BR"/>
        </w:rPr>
        <w:t> </w:t>
      </w:r>
    </w:p>
    <w:p w:rsidR="00397722" w:rsidRPr="00711E63" w:rsidRDefault="00397722" w:rsidP="00397722">
      <w:pPr>
        <w:spacing w:after="0" w:line="240" w:lineRule="auto"/>
        <w:ind w:firstLine="2835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711E63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 xml:space="preserve">Art. </w:t>
      </w:r>
      <w:r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>2</w:t>
      </w:r>
      <w:r w:rsidRPr="00711E63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>º</w:t>
      </w:r>
      <w:r w:rsidRPr="00711E63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 Fica revogado o §2º do art. 11 da </w:t>
      </w:r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>Lei nº 6.594, de 20 de julho de 2007.</w:t>
      </w:r>
    </w:p>
    <w:p w:rsidR="002F49C7" w:rsidRPr="00711E63" w:rsidRDefault="002F49C7" w:rsidP="00711E63">
      <w:pPr>
        <w:tabs>
          <w:tab w:val="left" w:pos="2835"/>
        </w:tabs>
        <w:spacing w:after="0" w:line="240" w:lineRule="auto"/>
        <w:jc w:val="center"/>
        <w:rPr>
          <w:rFonts w:asciiTheme="minorHAnsi" w:hAnsiTheme="minorHAnsi" w:cs="Calibri"/>
          <w:b/>
          <w:bCs/>
          <w:sz w:val="24"/>
          <w:szCs w:val="24"/>
          <w:lang w:eastAsia="pt-BR"/>
        </w:rPr>
      </w:pPr>
    </w:p>
    <w:p w:rsidR="009A2E9A" w:rsidRDefault="009A2E9A" w:rsidP="00711E63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bCs/>
          <w:sz w:val="24"/>
          <w:szCs w:val="24"/>
          <w:lang w:eastAsia="pt-BR"/>
        </w:rPr>
      </w:pPr>
      <w:r>
        <w:rPr>
          <w:rFonts w:asciiTheme="minorHAnsi" w:hAnsiTheme="minorHAnsi" w:cs="Calibri"/>
          <w:b/>
          <w:bCs/>
          <w:sz w:val="24"/>
          <w:szCs w:val="24"/>
          <w:lang w:eastAsia="pt-BR"/>
        </w:rPr>
        <w:t xml:space="preserve">Art. </w:t>
      </w:r>
      <w:r w:rsidR="00397722">
        <w:rPr>
          <w:rFonts w:asciiTheme="minorHAnsi" w:hAnsiTheme="minorHAnsi" w:cs="Calibri"/>
          <w:b/>
          <w:bCs/>
          <w:sz w:val="24"/>
          <w:szCs w:val="24"/>
          <w:lang w:eastAsia="pt-BR"/>
        </w:rPr>
        <w:t>3</w:t>
      </w:r>
      <w:r>
        <w:rPr>
          <w:rFonts w:asciiTheme="minorHAnsi" w:hAnsiTheme="minorHAnsi" w:cs="Calibri"/>
          <w:b/>
          <w:bCs/>
          <w:sz w:val="24"/>
          <w:szCs w:val="24"/>
          <w:lang w:eastAsia="pt-BR"/>
        </w:rPr>
        <w:t>º</w:t>
      </w:r>
      <w:r w:rsidRPr="009A2E9A">
        <w:rPr>
          <w:rFonts w:asciiTheme="minorHAnsi" w:hAnsiTheme="minorHAnsi" w:cs="Calibri"/>
          <w:bCs/>
          <w:sz w:val="24"/>
          <w:szCs w:val="24"/>
          <w:lang w:eastAsia="pt-BR"/>
        </w:rPr>
        <w:t xml:space="preserve"> O art. 13 da Lei nº 6.594, de 20 de julho de 2007, passa a vigorar acrescido de parágrafo único, com a seguinte redação:</w:t>
      </w:r>
    </w:p>
    <w:p w:rsidR="009A2E9A" w:rsidRDefault="009A2E9A" w:rsidP="00711E63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bCs/>
          <w:sz w:val="24"/>
          <w:szCs w:val="24"/>
          <w:lang w:eastAsia="pt-BR"/>
        </w:rPr>
      </w:pPr>
    </w:p>
    <w:p w:rsidR="009A2E9A" w:rsidRDefault="009A2E9A" w:rsidP="00711E63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b/>
          <w:bCs/>
          <w:sz w:val="24"/>
          <w:szCs w:val="24"/>
          <w:lang w:eastAsia="pt-BR"/>
        </w:rPr>
      </w:pPr>
      <w:r>
        <w:rPr>
          <w:rFonts w:asciiTheme="minorHAnsi" w:hAnsiTheme="minorHAnsi" w:cs="Calibri"/>
          <w:bCs/>
          <w:sz w:val="24"/>
          <w:szCs w:val="24"/>
          <w:lang w:eastAsia="pt-BR"/>
        </w:rPr>
        <w:t>“</w:t>
      </w:r>
      <w:r w:rsidRPr="009A2E9A">
        <w:rPr>
          <w:rFonts w:asciiTheme="minorHAnsi" w:hAnsiTheme="minorHAnsi" w:cs="Calibri"/>
          <w:b/>
          <w:bCs/>
          <w:sz w:val="24"/>
          <w:szCs w:val="24"/>
          <w:lang w:eastAsia="pt-BR"/>
        </w:rPr>
        <w:t>Parágrafo único</w:t>
      </w:r>
      <w:r>
        <w:rPr>
          <w:rFonts w:asciiTheme="minorHAnsi" w:hAnsiTheme="minorHAnsi" w:cs="Calibri"/>
          <w:bCs/>
          <w:sz w:val="24"/>
          <w:szCs w:val="24"/>
          <w:lang w:eastAsia="pt-BR"/>
        </w:rPr>
        <w:t>. Cada eleitor poderá votar em apenas um candidato.”</w:t>
      </w:r>
    </w:p>
    <w:p w:rsidR="009A2E9A" w:rsidRDefault="009A2E9A" w:rsidP="00711E63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b/>
          <w:bCs/>
          <w:sz w:val="24"/>
          <w:szCs w:val="24"/>
          <w:lang w:eastAsia="pt-BR"/>
        </w:rPr>
      </w:pPr>
    </w:p>
    <w:p w:rsidR="00D5666A" w:rsidRPr="00711E63" w:rsidRDefault="0007299A" w:rsidP="00711E63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bCs/>
          <w:sz w:val="24"/>
          <w:szCs w:val="24"/>
          <w:lang w:eastAsia="pt-BR"/>
        </w:rPr>
      </w:pPr>
      <w:r w:rsidRPr="00711E63">
        <w:rPr>
          <w:rFonts w:asciiTheme="minorHAnsi" w:hAnsiTheme="minorHAnsi" w:cs="Calibri"/>
          <w:b/>
          <w:bCs/>
          <w:sz w:val="24"/>
          <w:szCs w:val="24"/>
          <w:lang w:eastAsia="pt-BR"/>
        </w:rPr>
        <w:t xml:space="preserve">Art. </w:t>
      </w:r>
      <w:r w:rsidR="00397722">
        <w:rPr>
          <w:rFonts w:asciiTheme="minorHAnsi" w:hAnsiTheme="minorHAnsi" w:cs="Calibri"/>
          <w:b/>
          <w:bCs/>
          <w:sz w:val="24"/>
          <w:szCs w:val="24"/>
          <w:lang w:eastAsia="pt-BR"/>
        </w:rPr>
        <w:t>4</w:t>
      </w:r>
      <w:r w:rsidRPr="00711E63">
        <w:rPr>
          <w:rFonts w:asciiTheme="minorHAnsi" w:hAnsiTheme="minorHAnsi" w:cs="Calibri"/>
          <w:b/>
          <w:bCs/>
          <w:sz w:val="24"/>
          <w:szCs w:val="24"/>
          <w:lang w:eastAsia="pt-BR"/>
        </w:rPr>
        <w:t xml:space="preserve">º </w:t>
      </w:r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>O art. 14 e seus respectivos parágrafos, da Lei nº 6.594, de 20 de julho de 2007, passa</w:t>
      </w:r>
      <w:r w:rsidR="00413C79">
        <w:rPr>
          <w:rFonts w:asciiTheme="minorHAnsi" w:hAnsiTheme="minorHAnsi" w:cs="Calibri"/>
          <w:bCs/>
          <w:sz w:val="24"/>
          <w:szCs w:val="24"/>
          <w:lang w:eastAsia="pt-BR"/>
        </w:rPr>
        <w:t>m</w:t>
      </w:r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 xml:space="preserve"> a vigorar com a seguinte redação:</w:t>
      </w:r>
    </w:p>
    <w:p w:rsidR="0007299A" w:rsidRPr="00711E63" w:rsidRDefault="0007299A" w:rsidP="00711E63">
      <w:pPr>
        <w:tabs>
          <w:tab w:val="left" w:pos="2835"/>
        </w:tabs>
        <w:spacing w:after="0" w:line="240" w:lineRule="auto"/>
        <w:jc w:val="both"/>
        <w:rPr>
          <w:rFonts w:asciiTheme="minorHAnsi" w:hAnsiTheme="minorHAnsi" w:cs="Calibri"/>
          <w:b/>
          <w:bCs/>
          <w:sz w:val="24"/>
          <w:szCs w:val="24"/>
          <w:lang w:eastAsia="pt-BR"/>
        </w:rPr>
      </w:pPr>
    </w:p>
    <w:p w:rsidR="00D5666A" w:rsidRPr="00711E63" w:rsidRDefault="0073438D" w:rsidP="00711E63">
      <w:pPr>
        <w:spacing w:after="0" w:line="240" w:lineRule="auto"/>
        <w:ind w:firstLine="2835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711E63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>“</w:t>
      </w:r>
      <w:r w:rsidR="00D5666A" w:rsidRPr="00D5666A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>Art. 14.</w:t>
      </w:r>
      <w:r w:rsidR="00D5666A" w:rsidRPr="00D5666A">
        <w:rPr>
          <w:rFonts w:asciiTheme="minorHAnsi" w:hAnsiTheme="minorHAnsi" w:cs="Arial"/>
          <w:color w:val="000000"/>
          <w:sz w:val="24"/>
          <w:szCs w:val="24"/>
          <w:lang w:eastAsia="pt-BR"/>
        </w:rPr>
        <w:t>  Concluídas as fases exigidas</w:t>
      </w:r>
      <w:r w:rsidRPr="00711E63">
        <w:rPr>
          <w:rFonts w:asciiTheme="minorHAnsi" w:hAnsiTheme="minorHAnsi" w:cs="Arial"/>
          <w:color w:val="000000"/>
          <w:sz w:val="24"/>
          <w:szCs w:val="24"/>
          <w:lang w:eastAsia="pt-BR"/>
        </w:rPr>
        <w:t>,</w:t>
      </w:r>
      <w:r w:rsidR="00D5666A" w:rsidRPr="00D5666A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 o COMCRIAR proclamará o resultado da eleição</w:t>
      </w:r>
      <w:r w:rsidRPr="00711E63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 e publicará </w:t>
      </w:r>
      <w:r w:rsidR="00D5666A" w:rsidRPr="00D5666A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os nomes dos conselheiros </w:t>
      </w:r>
      <w:r w:rsidRPr="00711E63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eleitos, </w:t>
      </w:r>
      <w:r w:rsidR="002F49C7" w:rsidRPr="00711E63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titulares e </w:t>
      </w:r>
      <w:r w:rsidRPr="00711E63">
        <w:rPr>
          <w:rFonts w:asciiTheme="minorHAnsi" w:hAnsiTheme="minorHAnsi" w:cs="Arial"/>
          <w:color w:val="000000"/>
          <w:sz w:val="24"/>
          <w:szCs w:val="24"/>
          <w:lang w:eastAsia="pt-BR"/>
        </w:rPr>
        <w:t>suplentes.</w:t>
      </w:r>
    </w:p>
    <w:p w:rsidR="00436F08" w:rsidRDefault="00436F08" w:rsidP="00711E63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bCs/>
          <w:sz w:val="24"/>
          <w:szCs w:val="24"/>
          <w:lang w:eastAsia="pt-BR"/>
        </w:rPr>
      </w:pPr>
    </w:p>
    <w:p w:rsidR="00436F08" w:rsidRPr="0014476C" w:rsidRDefault="00157792" w:rsidP="00711E63">
      <w:pPr>
        <w:tabs>
          <w:tab w:val="left" w:pos="2835"/>
        </w:tabs>
        <w:spacing w:after="0" w:line="240" w:lineRule="auto"/>
        <w:ind w:firstLine="2835"/>
        <w:jc w:val="both"/>
        <w:rPr>
          <w:rFonts w:asciiTheme="minorHAnsi" w:hAnsiTheme="minorHAnsi" w:cs="Calibri"/>
          <w:bCs/>
          <w:sz w:val="24"/>
          <w:szCs w:val="24"/>
          <w:lang w:eastAsia="pt-BR"/>
        </w:rPr>
      </w:pPr>
      <w:r w:rsidRPr="00157792">
        <w:rPr>
          <w:rFonts w:asciiTheme="minorHAnsi" w:hAnsiTheme="minorHAnsi" w:cs="Calibri"/>
          <w:b/>
          <w:bCs/>
          <w:sz w:val="24"/>
          <w:szCs w:val="24"/>
          <w:lang w:eastAsia="pt-BR"/>
        </w:rPr>
        <w:t>§1º</w:t>
      </w:r>
      <w:r>
        <w:rPr>
          <w:rFonts w:asciiTheme="minorHAnsi" w:hAnsiTheme="minorHAnsi" w:cs="Calibri"/>
          <w:bCs/>
          <w:sz w:val="24"/>
          <w:szCs w:val="24"/>
          <w:lang w:eastAsia="pt-BR"/>
        </w:rPr>
        <w:t xml:space="preserve"> </w:t>
      </w:r>
      <w:r w:rsidR="00436F08">
        <w:rPr>
          <w:rFonts w:asciiTheme="minorHAnsi" w:hAnsiTheme="minorHAnsi" w:cs="Calibri"/>
          <w:bCs/>
          <w:sz w:val="24"/>
          <w:szCs w:val="24"/>
          <w:lang w:eastAsia="pt-BR"/>
        </w:rPr>
        <w:t xml:space="preserve">Obedecida a ordem de </w:t>
      </w:r>
      <w:r>
        <w:rPr>
          <w:rFonts w:asciiTheme="minorHAnsi" w:hAnsiTheme="minorHAnsi" w:cs="Calibri"/>
          <w:bCs/>
          <w:sz w:val="24"/>
          <w:szCs w:val="24"/>
          <w:lang w:eastAsia="pt-BR"/>
        </w:rPr>
        <w:t>classificação</w:t>
      </w:r>
      <w:r w:rsidR="002565BC">
        <w:rPr>
          <w:rFonts w:asciiTheme="minorHAnsi" w:hAnsiTheme="minorHAnsi" w:cs="Calibri"/>
          <w:bCs/>
          <w:sz w:val="24"/>
          <w:szCs w:val="24"/>
          <w:lang w:eastAsia="pt-BR"/>
        </w:rPr>
        <w:t>,</w:t>
      </w:r>
      <w:r w:rsidR="00436F08">
        <w:rPr>
          <w:rFonts w:asciiTheme="minorHAnsi" w:hAnsiTheme="minorHAnsi" w:cs="Calibri"/>
          <w:bCs/>
          <w:sz w:val="24"/>
          <w:szCs w:val="24"/>
          <w:lang w:eastAsia="pt-BR"/>
        </w:rPr>
        <w:t xml:space="preserve"> </w:t>
      </w:r>
      <w:r>
        <w:rPr>
          <w:rFonts w:asciiTheme="minorHAnsi" w:hAnsiTheme="minorHAnsi" w:cs="Calibri"/>
          <w:bCs/>
          <w:sz w:val="24"/>
          <w:szCs w:val="24"/>
          <w:lang w:eastAsia="pt-BR"/>
        </w:rPr>
        <w:t>cada</w:t>
      </w:r>
      <w:r w:rsidR="00436F08">
        <w:rPr>
          <w:rFonts w:asciiTheme="minorHAnsi" w:hAnsiTheme="minorHAnsi" w:cs="Calibri"/>
          <w:bCs/>
          <w:sz w:val="24"/>
          <w:szCs w:val="24"/>
          <w:lang w:eastAsia="pt-BR"/>
        </w:rPr>
        <w:t xml:space="preserve"> </w:t>
      </w:r>
      <w:r w:rsidR="002565BC">
        <w:rPr>
          <w:rFonts w:asciiTheme="minorHAnsi" w:hAnsiTheme="minorHAnsi" w:cs="Calibri"/>
          <w:bCs/>
          <w:sz w:val="24"/>
          <w:szCs w:val="24"/>
          <w:lang w:eastAsia="pt-BR"/>
        </w:rPr>
        <w:br/>
        <w:t>C</w:t>
      </w:r>
      <w:r w:rsidR="00436F08">
        <w:rPr>
          <w:rFonts w:asciiTheme="minorHAnsi" w:hAnsiTheme="minorHAnsi" w:cs="Calibri"/>
          <w:bCs/>
          <w:sz w:val="24"/>
          <w:szCs w:val="24"/>
          <w:lang w:eastAsia="pt-BR"/>
        </w:rPr>
        <w:t xml:space="preserve">onselheiro eleito poderá optar entre uma vaga no </w:t>
      </w:r>
      <w:r>
        <w:rPr>
          <w:rFonts w:asciiTheme="minorHAnsi" w:hAnsiTheme="minorHAnsi" w:cs="Calibri"/>
          <w:bCs/>
          <w:sz w:val="24"/>
          <w:szCs w:val="24"/>
          <w:lang w:eastAsia="pt-BR"/>
        </w:rPr>
        <w:t>C</w:t>
      </w:r>
      <w:r w:rsidR="00436F08">
        <w:rPr>
          <w:rFonts w:asciiTheme="minorHAnsi" w:hAnsiTheme="minorHAnsi" w:cs="Calibri"/>
          <w:bCs/>
          <w:sz w:val="24"/>
          <w:szCs w:val="24"/>
          <w:lang w:eastAsia="pt-BR"/>
        </w:rPr>
        <w:t>onselho I ou no Conselho II.</w:t>
      </w:r>
    </w:p>
    <w:p w:rsidR="00D5666A" w:rsidRPr="00D5666A" w:rsidRDefault="00D5666A" w:rsidP="00711E63">
      <w:pPr>
        <w:spacing w:after="0" w:line="240" w:lineRule="auto"/>
        <w:ind w:firstLine="2835"/>
        <w:jc w:val="both"/>
        <w:rPr>
          <w:rFonts w:asciiTheme="minorHAnsi" w:hAnsiTheme="minorHAnsi"/>
          <w:color w:val="000000"/>
          <w:sz w:val="24"/>
          <w:szCs w:val="24"/>
          <w:lang w:eastAsia="pt-BR"/>
        </w:rPr>
      </w:pPr>
    </w:p>
    <w:p w:rsidR="00D5666A" w:rsidRPr="00711E63" w:rsidRDefault="00D5666A" w:rsidP="00711E63">
      <w:pPr>
        <w:spacing w:after="0" w:line="240" w:lineRule="auto"/>
        <w:ind w:firstLine="2835"/>
        <w:jc w:val="both"/>
        <w:rPr>
          <w:rFonts w:asciiTheme="minorHAnsi" w:hAnsiTheme="minorHAnsi" w:cs="Calibri"/>
          <w:bCs/>
          <w:sz w:val="24"/>
          <w:szCs w:val="24"/>
          <w:lang w:eastAsia="pt-BR"/>
        </w:rPr>
      </w:pPr>
      <w:r w:rsidRPr="00711E63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>§2º</w:t>
      </w:r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 xml:space="preserve"> </w:t>
      </w:r>
      <w:r w:rsidR="0073438D" w:rsidRPr="00711E63">
        <w:rPr>
          <w:rFonts w:asciiTheme="minorHAnsi" w:hAnsiTheme="minorHAnsi" w:cs="Calibri"/>
          <w:bCs/>
          <w:sz w:val="24"/>
          <w:szCs w:val="24"/>
          <w:lang w:eastAsia="pt-BR"/>
        </w:rPr>
        <w:t>Os candidatos classificados</w:t>
      </w:r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 xml:space="preserve"> </w:t>
      </w:r>
      <w:r w:rsidR="0073438D" w:rsidRPr="00711E63">
        <w:rPr>
          <w:rFonts w:asciiTheme="minorHAnsi" w:hAnsiTheme="minorHAnsi" w:cs="Calibri"/>
          <w:bCs/>
          <w:sz w:val="24"/>
          <w:szCs w:val="24"/>
          <w:lang w:eastAsia="pt-BR"/>
        </w:rPr>
        <w:t xml:space="preserve">do </w:t>
      </w:r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>11</w:t>
      </w:r>
      <w:r w:rsidR="0073438D" w:rsidRPr="00711E63">
        <w:rPr>
          <w:rFonts w:asciiTheme="minorHAnsi" w:hAnsiTheme="minorHAnsi" w:cs="Calibri"/>
          <w:bCs/>
          <w:sz w:val="24"/>
          <w:szCs w:val="24"/>
          <w:lang w:eastAsia="pt-BR"/>
        </w:rPr>
        <w:t>º</w:t>
      </w:r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 xml:space="preserve"> </w:t>
      </w:r>
      <w:r w:rsidR="0073438D" w:rsidRPr="00711E63">
        <w:rPr>
          <w:rFonts w:asciiTheme="minorHAnsi" w:hAnsiTheme="minorHAnsi" w:cs="Calibri"/>
          <w:bCs/>
          <w:sz w:val="24"/>
          <w:szCs w:val="24"/>
          <w:lang w:eastAsia="pt-BR"/>
        </w:rPr>
        <w:t>ao</w:t>
      </w:r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 xml:space="preserve"> 20</w:t>
      </w:r>
      <w:r w:rsidR="0073438D" w:rsidRPr="00711E63">
        <w:rPr>
          <w:rFonts w:asciiTheme="minorHAnsi" w:hAnsiTheme="minorHAnsi" w:cs="Calibri"/>
          <w:bCs/>
          <w:sz w:val="24"/>
          <w:szCs w:val="24"/>
          <w:lang w:eastAsia="pt-BR"/>
        </w:rPr>
        <w:t xml:space="preserve">º lugar </w:t>
      </w:r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 xml:space="preserve">serão considerados suplentes </w:t>
      </w:r>
      <w:r w:rsidR="0073438D" w:rsidRPr="00711E63">
        <w:rPr>
          <w:rFonts w:asciiTheme="minorHAnsi" w:hAnsiTheme="minorHAnsi" w:cs="Calibri"/>
          <w:bCs/>
          <w:sz w:val="24"/>
          <w:szCs w:val="24"/>
          <w:lang w:eastAsia="pt-BR"/>
        </w:rPr>
        <w:t>e poderão ser</w:t>
      </w:r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 xml:space="preserve"> chamados conforme a necessidade </w:t>
      </w:r>
      <w:r w:rsidR="0073438D" w:rsidRPr="00711E63">
        <w:rPr>
          <w:rFonts w:asciiTheme="minorHAnsi" w:hAnsiTheme="minorHAnsi" w:cs="Calibri"/>
          <w:bCs/>
          <w:sz w:val="24"/>
          <w:szCs w:val="24"/>
          <w:lang w:eastAsia="pt-BR"/>
        </w:rPr>
        <w:t xml:space="preserve">e </w:t>
      </w:r>
      <w:r w:rsidR="00E9404C" w:rsidRPr="00711E63">
        <w:rPr>
          <w:rFonts w:asciiTheme="minorHAnsi" w:hAnsiTheme="minorHAnsi" w:cs="Calibri"/>
          <w:bCs/>
          <w:sz w:val="24"/>
          <w:szCs w:val="24"/>
          <w:lang w:eastAsia="pt-BR"/>
        </w:rPr>
        <w:t>mediante</w:t>
      </w:r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 xml:space="preserve"> prévia aprovação do COMCRIAR, </w:t>
      </w:r>
      <w:r w:rsidR="0073438D" w:rsidRPr="00711E63">
        <w:rPr>
          <w:rFonts w:asciiTheme="minorHAnsi" w:hAnsiTheme="minorHAnsi" w:cs="Calibri"/>
          <w:bCs/>
          <w:sz w:val="24"/>
          <w:szCs w:val="24"/>
          <w:lang w:eastAsia="pt-BR"/>
        </w:rPr>
        <w:t>obedecida</w:t>
      </w:r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 xml:space="preserve"> </w:t>
      </w:r>
      <w:proofErr w:type="gramStart"/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>a</w:t>
      </w:r>
      <w:proofErr w:type="gramEnd"/>
      <w:r w:rsidRPr="00711E63">
        <w:rPr>
          <w:rFonts w:asciiTheme="minorHAnsi" w:hAnsiTheme="minorHAnsi" w:cs="Calibri"/>
          <w:bCs/>
          <w:sz w:val="24"/>
          <w:szCs w:val="24"/>
          <w:lang w:eastAsia="pt-BR"/>
        </w:rPr>
        <w:t xml:space="preserve"> ordem de classificação.</w:t>
      </w:r>
    </w:p>
    <w:p w:rsidR="00D5666A" w:rsidRPr="00D5666A" w:rsidRDefault="00D5666A" w:rsidP="00711E63">
      <w:pPr>
        <w:spacing w:after="0" w:line="240" w:lineRule="auto"/>
        <w:ind w:firstLine="2835"/>
        <w:jc w:val="both"/>
        <w:rPr>
          <w:rFonts w:asciiTheme="minorHAnsi" w:hAnsiTheme="minorHAnsi"/>
          <w:color w:val="000000"/>
          <w:sz w:val="24"/>
          <w:szCs w:val="24"/>
          <w:lang w:eastAsia="pt-BR"/>
        </w:rPr>
      </w:pPr>
    </w:p>
    <w:p w:rsidR="00D5666A" w:rsidRPr="00D5666A" w:rsidRDefault="00D5666A" w:rsidP="00711E63">
      <w:pPr>
        <w:spacing w:after="0" w:line="240" w:lineRule="auto"/>
        <w:ind w:firstLine="2835"/>
        <w:jc w:val="both"/>
        <w:rPr>
          <w:rFonts w:asciiTheme="minorHAnsi" w:hAnsiTheme="minorHAnsi"/>
          <w:color w:val="000000"/>
          <w:sz w:val="24"/>
          <w:szCs w:val="24"/>
          <w:lang w:eastAsia="pt-BR"/>
        </w:rPr>
      </w:pPr>
      <w:r w:rsidRPr="00D5666A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 xml:space="preserve">§ </w:t>
      </w:r>
      <w:r w:rsidRPr="00711E63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>3</w:t>
      </w:r>
      <w:r w:rsidRPr="00D5666A">
        <w:rPr>
          <w:rFonts w:asciiTheme="minorHAnsi" w:hAnsiTheme="minorHAnsi" w:cs="Arial"/>
          <w:b/>
          <w:color w:val="000000"/>
          <w:sz w:val="24"/>
          <w:szCs w:val="24"/>
          <w:vertAlign w:val="superscript"/>
          <w:lang w:eastAsia="pt-BR"/>
        </w:rPr>
        <w:t>o</w:t>
      </w:r>
      <w:r w:rsidRPr="00711E63">
        <w:rPr>
          <w:rFonts w:asciiTheme="minorHAnsi" w:hAnsiTheme="minorHAnsi" w:cs="Arial"/>
          <w:color w:val="000000"/>
          <w:sz w:val="24"/>
          <w:szCs w:val="24"/>
          <w:vertAlign w:val="superscript"/>
          <w:lang w:eastAsia="pt-BR"/>
        </w:rPr>
        <w:t> </w:t>
      </w:r>
      <w:r w:rsidRPr="00D5666A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 Havendo empate caberá </w:t>
      </w:r>
      <w:r w:rsidR="00C24A42" w:rsidRPr="00D5666A">
        <w:rPr>
          <w:rFonts w:asciiTheme="minorHAnsi" w:hAnsiTheme="minorHAnsi" w:cs="Arial"/>
          <w:color w:val="000000"/>
          <w:sz w:val="24"/>
          <w:szCs w:val="24"/>
          <w:lang w:eastAsia="pt-BR"/>
        </w:rPr>
        <w:t>à</w:t>
      </w:r>
      <w:r w:rsidRPr="00D5666A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 comissão eleitoral decidir a ordem de classificação dos candidatos, conforme </w:t>
      </w:r>
      <w:r w:rsidR="00E9404C" w:rsidRPr="00711E63">
        <w:rPr>
          <w:rFonts w:asciiTheme="minorHAnsi" w:hAnsiTheme="minorHAnsi" w:cs="Arial"/>
          <w:color w:val="000000"/>
          <w:sz w:val="24"/>
          <w:szCs w:val="24"/>
          <w:lang w:eastAsia="pt-BR"/>
        </w:rPr>
        <w:t>previsão</w:t>
      </w:r>
      <w:r w:rsidR="0073438D" w:rsidRPr="00711E63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 </w:t>
      </w:r>
      <w:r w:rsidR="00E9404C" w:rsidRPr="00711E63">
        <w:rPr>
          <w:rFonts w:asciiTheme="minorHAnsi" w:hAnsiTheme="minorHAnsi" w:cs="Arial"/>
          <w:color w:val="000000"/>
          <w:sz w:val="24"/>
          <w:szCs w:val="24"/>
          <w:lang w:eastAsia="pt-BR"/>
        </w:rPr>
        <w:t>d</w:t>
      </w:r>
      <w:r w:rsidR="0073438D" w:rsidRPr="00711E63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o </w:t>
      </w:r>
      <w:r w:rsidRPr="00D5666A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edital ou </w:t>
      </w:r>
      <w:r w:rsidR="00E9404C" w:rsidRPr="00711E63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da </w:t>
      </w:r>
      <w:r w:rsidRPr="00D5666A">
        <w:rPr>
          <w:rFonts w:asciiTheme="minorHAnsi" w:hAnsiTheme="minorHAnsi" w:cs="Arial"/>
          <w:color w:val="000000"/>
          <w:sz w:val="24"/>
          <w:szCs w:val="24"/>
          <w:lang w:eastAsia="pt-BR"/>
        </w:rPr>
        <w:t>resolução que regulamentou o pleito.</w:t>
      </w:r>
    </w:p>
    <w:p w:rsidR="00D5666A" w:rsidRPr="00D5666A" w:rsidRDefault="00D5666A" w:rsidP="00711E63">
      <w:pPr>
        <w:spacing w:after="0" w:line="240" w:lineRule="auto"/>
        <w:ind w:firstLine="2835"/>
        <w:jc w:val="both"/>
        <w:rPr>
          <w:rFonts w:asciiTheme="minorHAnsi" w:hAnsiTheme="minorHAnsi"/>
          <w:color w:val="000000"/>
          <w:sz w:val="24"/>
          <w:szCs w:val="24"/>
          <w:lang w:eastAsia="pt-BR"/>
        </w:rPr>
      </w:pPr>
      <w:r w:rsidRPr="00D5666A">
        <w:rPr>
          <w:rFonts w:asciiTheme="minorHAnsi" w:hAnsiTheme="minorHAnsi" w:cs="Arial"/>
          <w:color w:val="000000"/>
          <w:sz w:val="24"/>
          <w:szCs w:val="24"/>
          <w:lang w:eastAsia="pt-BR"/>
        </w:rPr>
        <w:t> </w:t>
      </w:r>
    </w:p>
    <w:p w:rsidR="00D5666A" w:rsidRPr="00D5666A" w:rsidRDefault="00D5666A" w:rsidP="00711E63">
      <w:pPr>
        <w:spacing w:after="0" w:line="240" w:lineRule="auto"/>
        <w:ind w:firstLine="2835"/>
        <w:jc w:val="both"/>
        <w:rPr>
          <w:rFonts w:asciiTheme="minorHAnsi" w:hAnsiTheme="minorHAnsi"/>
          <w:color w:val="000000"/>
          <w:sz w:val="24"/>
          <w:szCs w:val="24"/>
          <w:lang w:eastAsia="pt-BR"/>
        </w:rPr>
      </w:pPr>
      <w:r w:rsidRPr="00D5666A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 xml:space="preserve">§ </w:t>
      </w:r>
      <w:r w:rsidRPr="00711E63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>4</w:t>
      </w:r>
      <w:r w:rsidRPr="00D5666A">
        <w:rPr>
          <w:rFonts w:asciiTheme="minorHAnsi" w:hAnsiTheme="minorHAnsi" w:cs="Arial"/>
          <w:b/>
          <w:color w:val="000000"/>
          <w:sz w:val="24"/>
          <w:szCs w:val="24"/>
          <w:vertAlign w:val="superscript"/>
          <w:lang w:eastAsia="pt-BR"/>
        </w:rPr>
        <w:t>o</w:t>
      </w:r>
      <w:r w:rsidRPr="00D5666A">
        <w:rPr>
          <w:rFonts w:asciiTheme="minorHAnsi" w:hAnsiTheme="minorHAnsi" w:cs="Arial"/>
          <w:color w:val="000000"/>
          <w:sz w:val="24"/>
          <w:szCs w:val="24"/>
          <w:lang w:eastAsia="pt-BR"/>
        </w:rPr>
        <w:t>  O suplente será convocado pelo COMCRIAR no caso de vacância ou afastamento previsto nesta lei, por período superior a 15 (quinze) dias.</w:t>
      </w:r>
    </w:p>
    <w:p w:rsidR="00D5666A" w:rsidRPr="00D5666A" w:rsidRDefault="00D5666A" w:rsidP="00711E63">
      <w:pPr>
        <w:spacing w:after="0" w:line="240" w:lineRule="auto"/>
        <w:ind w:firstLine="2835"/>
        <w:jc w:val="both"/>
        <w:rPr>
          <w:rFonts w:asciiTheme="minorHAnsi" w:hAnsiTheme="minorHAnsi"/>
          <w:color w:val="000000"/>
          <w:sz w:val="24"/>
          <w:szCs w:val="24"/>
          <w:lang w:eastAsia="pt-BR"/>
        </w:rPr>
      </w:pPr>
      <w:r w:rsidRPr="00D5666A">
        <w:rPr>
          <w:rFonts w:asciiTheme="minorHAnsi" w:hAnsiTheme="minorHAnsi" w:cs="Arial"/>
          <w:color w:val="000000"/>
          <w:sz w:val="24"/>
          <w:szCs w:val="24"/>
          <w:lang w:eastAsia="pt-BR"/>
        </w:rPr>
        <w:t> </w:t>
      </w:r>
    </w:p>
    <w:p w:rsidR="00D5666A" w:rsidRPr="00711E63" w:rsidRDefault="00D5666A" w:rsidP="00711E63">
      <w:pPr>
        <w:spacing w:after="0" w:line="240" w:lineRule="auto"/>
        <w:ind w:firstLine="2835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D5666A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 xml:space="preserve">§ </w:t>
      </w:r>
      <w:r w:rsidRPr="00711E63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>5</w:t>
      </w:r>
      <w:r w:rsidRPr="00D5666A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>º</w:t>
      </w:r>
      <w:r w:rsidRPr="00D5666A">
        <w:rPr>
          <w:rFonts w:asciiTheme="minorHAnsi" w:hAnsiTheme="minorHAnsi" w:cs="Arial"/>
          <w:color w:val="000000"/>
          <w:sz w:val="24"/>
          <w:szCs w:val="24"/>
          <w:lang w:eastAsia="pt-BR"/>
        </w:rPr>
        <w:t>  A posse dos conselheiros tutelares ocorrerá no dia 10 de janeiro do ano subsequente ao processo de escolha.</w:t>
      </w:r>
    </w:p>
    <w:p w:rsidR="00D5666A" w:rsidRPr="00D5666A" w:rsidRDefault="00D5666A" w:rsidP="00711E63">
      <w:pPr>
        <w:spacing w:after="0" w:line="240" w:lineRule="auto"/>
        <w:ind w:firstLine="2835"/>
        <w:jc w:val="both"/>
        <w:rPr>
          <w:rFonts w:asciiTheme="minorHAnsi" w:hAnsiTheme="minorHAnsi"/>
          <w:color w:val="000000"/>
          <w:sz w:val="24"/>
          <w:szCs w:val="24"/>
          <w:lang w:eastAsia="pt-BR"/>
        </w:rPr>
      </w:pPr>
      <w:r w:rsidRPr="00D5666A">
        <w:rPr>
          <w:rFonts w:asciiTheme="minorHAnsi" w:hAnsiTheme="minorHAnsi" w:cs="Arial"/>
          <w:color w:val="000000"/>
          <w:sz w:val="24"/>
          <w:szCs w:val="24"/>
          <w:lang w:eastAsia="pt-BR"/>
        </w:rPr>
        <w:t> </w:t>
      </w:r>
    </w:p>
    <w:p w:rsidR="00D5666A" w:rsidRPr="00711E63" w:rsidRDefault="00D5666A" w:rsidP="00711E63">
      <w:pPr>
        <w:spacing w:after="0" w:line="240" w:lineRule="auto"/>
        <w:ind w:firstLine="2835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D5666A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 xml:space="preserve">§ </w:t>
      </w:r>
      <w:r w:rsidRPr="00711E63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>6</w:t>
      </w:r>
      <w:r w:rsidRPr="00D5666A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>º</w:t>
      </w:r>
      <w:r w:rsidRPr="00D5666A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  A ausência injustificada do conselheiro no ato de posse será considerada como desistência, cabendo </w:t>
      </w:r>
      <w:proofErr w:type="gramStart"/>
      <w:r w:rsidRPr="00D5666A">
        <w:rPr>
          <w:rFonts w:asciiTheme="minorHAnsi" w:hAnsiTheme="minorHAnsi" w:cs="Arial"/>
          <w:color w:val="000000"/>
          <w:sz w:val="24"/>
          <w:szCs w:val="24"/>
          <w:lang w:eastAsia="pt-BR"/>
        </w:rPr>
        <w:t>a</w:t>
      </w:r>
      <w:proofErr w:type="gramEnd"/>
      <w:r w:rsidRPr="00D5666A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 vaga ao suplente, que deverá ocupá-la imediatamente.</w:t>
      </w:r>
      <w:r w:rsidR="0073438D" w:rsidRPr="00711E63">
        <w:rPr>
          <w:rFonts w:asciiTheme="minorHAnsi" w:hAnsiTheme="minorHAnsi" w:cs="Arial"/>
          <w:color w:val="000000"/>
          <w:sz w:val="24"/>
          <w:szCs w:val="24"/>
          <w:lang w:eastAsia="pt-BR"/>
        </w:rPr>
        <w:t>”</w:t>
      </w:r>
    </w:p>
    <w:p w:rsidR="0007299A" w:rsidRPr="00711E63" w:rsidRDefault="00D5666A" w:rsidP="00397722">
      <w:pPr>
        <w:spacing w:after="0" w:line="240" w:lineRule="auto"/>
        <w:ind w:firstLine="567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711E63">
        <w:rPr>
          <w:rFonts w:asciiTheme="minorHAnsi" w:hAnsiTheme="minorHAnsi"/>
          <w:color w:val="000000"/>
          <w:sz w:val="24"/>
          <w:szCs w:val="24"/>
          <w:lang w:eastAsia="pt-BR"/>
        </w:rPr>
        <w:t xml:space="preserve"> </w:t>
      </w:r>
    </w:p>
    <w:p w:rsidR="0007299A" w:rsidRPr="00711E63" w:rsidRDefault="0007299A" w:rsidP="00711E63">
      <w:pPr>
        <w:spacing w:after="0" w:line="240" w:lineRule="auto"/>
        <w:ind w:firstLine="2835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711E63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 xml:space="preserve">Art. </w:t>
      </w:r>
      <w:r w:rsidR="009A2E9A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>5</w:t>
      </w:r>
      <w:r w:rsidRPr="00711E63">
        <w:rPr>
          <w:rFonts w:asciiTheme="minorHAnsi" w:hAnsiTheme="minorHAnsi" w:cs="Arial"/>
          <w:b/>
          <w:color w:val="000000"/>
          <w:sz w:val="24"/>
          <w:szCs w:val="24"/>
          <w:lang w:eastAsia="pt-BR"/>
        </w:rPr>
        <w:t>º</w:t>
      </w:r>
      <w:r w:rsidRPr="00711E63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 Esta lei entra em vigor na data de sua publicação, revogadas as disposições em contrário.</w:t>
      </w:r>
    </w:p>
    <w:p w:rsidR="0007299A" w:rsidRPr="00711E63" w:rsidRDefault="0007299A" w:rsidP="00711E63">
      <w:pPr>
        <w:spacing w:after="0" w:line="240" w:lineRule="auto"/>
        <w:jc w:val="both"/>
        <w:rPr>
          <w:rFonts w:asciiTheme="minorHAnsi" w:hAnsiTheme="minorHAnsi" w:cs="Calibri"/>
          <w:b/>
          <w:sz w:val="24"/>
          <w:szCs w:val="24"/>
        </w:rPr>
      </w:pPr>
    </w:p>
    <w:p w:rsidR="00CF66FB" w:rsidRPr="00711E63" w:rsidRDefault="00CF66FB" w:rsidP="00711E63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711E63">
        <w:rPr>
          <w:rFonts w:asciiTheme="minorHAnsi" w:hAnsiTheme="minorHAnsi" w:cs="Calibri"/>
          <w:b/>
          <w:sz w:val="24"/>
          <w:szCs w:val="24"/>
        </w:rPr>
        <w:t>PREFEITURA DO MUNICÍPIO DE ARARAQUARA</w:t>
      </w:r>
      <w:r w:rsidRPr="00711E63">
        <w:rPr>
          <w:rFonts w:asciiTheme="minorHAnsi" w:hAnsiTheme="minorHAnsi" w:cs="Calibri"/>
          <w:sz w:val="24"/>
          <w:szCs w:val="24"/>
        </w:rPr>
        <w:t xml:space="preserve">, aos </w:t>
      </w:r>
      <w:r w:rsidR="00E9404C" w:rsidRPr="00711E63">
        <w:rPr>
          <w:rFonts w:asciiTheme="minorHAnsi" w:hAnsiTheme="minorHAnsi" w:cs="Calibri"/>
          <w:sz w:val="24"/>
          <w:szCs w:val="24"/>
        </w:rPr>
        <w:t>11</w:t>
      </w:r>
      <w:r w:rsidRPr="00711E63">
        <w:rPr>
          <w:rFonts w:asciiTheme="minorHAnsi" w:hAnsiTheme="minorHAnsi" w:cs="Calibri"/>
          <w:sz w:val="24"/>
          <w:szCs w:val="24"/>
        </w:rPr>
        <w:t xml:space="preserve"> (</w:t>
      </w:r>
      <w:r w:rsidR="00E9404C" w:rsidRPr="00711E63">
        <w:rPr>
          <w:rFonts w:asciiTheme="minorHAnsi" w:hAnsiTheme="minorHAnsi" w:cs="Calibri"/>
          <w:sz w:val="24"/>
          <w:szCs w:val="24"/>
        </w:rPr>
        <w:t>onze</w:t>
      </w:r>
      <w:r w:rsidRPr="00711E63">
        <w:rPr>
          <w:rFonts w:asciiTheme="minorHAnsi" w:hAnsiTheme="minorHAnsi" w:cs="Calibri"/>
          <w:sz w:val="24"/>
          <w:szCs w:val="24"/>
        </w:rPr>
        <w:t>) de maio de 2015 (dois mil e quinze).</w:t>
      </w:r>
    </w:p>
    <w:p w:rsidR="00CF66FB" w:rsidRPr="00711E63" w:rsidRDefault="00CF66FB" w:rsidP="00711E63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CF66FB" w:rsidRPr="00711E63" w:rsidRDefault="00CF66FB" w:rsidP="00711E63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CF66FB" w:rsidRPr="00711E63" w:rsidRDefault="00CF66FB" w:rsidP="00711E63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CF66FB" w:rsidRPr="00711E63" w:rsidRDefault="00CF66FB" w:rsidP="00711E63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CF66FB" w:rsidRPr="00711E63" w:rsidRDefault="00CF66FB" w:rsidP="00711E63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711E63">
        <w:rPr>
          <w:rFonts w:asciiTheme="minorHAnsi" w:hAnsiTheme="minorHAnsi" w:cs="Calibri"/>
          <w:b/>
          <w:sz w:val="24"/>
          <w:szCs w:val="24"/>
        </w:rPr>
        <w:t>MARCELO FORTES BARBIERI</w:t>
      </w:r>
    </w:p>
    <w:p w:rsidR="00CF66FB" w:rsidRPr="00711E63" w:rsidRDefault="00CF66FB" w:rsidP="00711E63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  <w:r w:rsidRPr="00711E63">
        <w:rPr>
          <w:rFonts w:asciiTheme="minorHAnsi" w:hAnsiTheme="minorHAnsi" w:cs="Calibri"/>
          <w:sz w:val="24"/>
          <w:szCs w:val="24"/>
        </w:rPr>
        <w:t>Prefeito Municipal</w:t>
      </w:r>
    </w:p>
    <w:p w:rsidR="00CF66FB" w:rsidRPr="00711E63" w:rsidRDefault="00CF66FB" w:rsidP="00711E63">
      <w:pPr>
        <w:tabs>
          <w:tab w:val="left" w:pos="283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F66FB" w:rsidRPr="00711E63" w:rsidRDefault="00CF66FB" w:rsidP="00711E63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sectPr w:rsidR="00CF66FB" w:rsidRPr="00711E63" w:rsidSect="000A10F9">
      <w:headerReference w:type="default" r:id="rId6"/>
      <w:pgSz w:w="11906" w:h="16838"/>
      <w:pgMar w:top="2268" w:right="1701" w:bottom="1418" w:left="24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5BC" w:rsidRDefault="002565BC" w:rsidP="00277162">
      <w:pPr>
        <w:spacing w:after="0" w:line="240" w:lineRule="auto"/>
      </w:pPr>
      <w:r>
        <w:separator/>
      </w:r>
    </w:p>
  </w:endnote>
  <w:endnote w:type="continuationSeparator" w:id="0">
    <w:p w:rsidR="002565BC" w:rsidRDefault="002565BC" w:rsidP="0027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5BC" w:rsidRDefault="002565BC" w:rsidP="00277162">
      <w:pPr>
        <w:spacing w:after="0" w:line="240" w:lineRule="auto"/>
      </w:pPr>
      <w:r>
        <w:separator/>
      </w:r>
    </w:p>
  </w:footnote>
  <w:footnote w:type="continuationSeparator" w:id="0">
    <w:p w:rsidR="002565BC" w:rsidRDefault="002565BC" w:rsidP="0027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5BC" w:rsidRPr="00DD0D03" w:rsidRDefault="002565BC" w:rsidP="00A32B42">
    <w:pPr>
      <w:pStyle w:val="Cabealho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-1158875</wp:posOffset>
          </wp:positionH>
          <wp:positionV relativeFrom="paragraph">
            <wp:posOffset>-231140</wp:posOffset>
          </wp:positionV>
          <wp:extent cx="914400" cy="942975"/>
          <wp:effectExtent l="19050" t="0" r="0" b="0"/>
          <wp:wrapTight wrapText="bothSides">
            <wp:wrapPolygon edited="0">
              <wp:start x="-450" y="0"/>
              <wp:lineTo x="-450" y="21382"/>
              <wp:lineTo x="21600" y="21382"/>
              <wp:lineTo x="21600" y="0"/>
              <wp:lineTo x="-450" y="0"/>
            </wp:wrapPolygon>
          </wp:wrapTight>
          <wp:docPr id="1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2565BC" w:rsidRPr="00DD0D03" w:rsidRDefault="002565BC" w:rsidP="00A32B42">
    <w:pPr>
      <w:pStyle w:val="Cabealho"/>
      <w:ind w:right="4251"/>
      <w:jc w:val="center"/>
      <w:rPr>
        <w:rFonts w:ascii="Arial" w:hAnsi="Arial"/>
      </w:rPr>
    </w:pPr>
    <w:r>
      <w:rPr>
        <w:rFonts w:ascii="Arial" w:hAnsi="Arial"/>
        <w:sz w:val="18"/>
      </w:rPr>
      <w:t xml:space="preserve"> 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2565BC" w:rsidRDefault="002565BC" w:rsidP="00277162">
    <w:pPr>
      <w:pStyle w:val="Cabealho"/>
      <w:tabs>
        <w:tab w:val="left" w:pos="6946"/>
      </w:tabs>
      <w:ind w:left="1416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2565BC" w:rsidRDefault="002565BC" w:rsidP="0027716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71468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625d470aaf7456c"/>
                <a:stretch>
                  <a:fillRect/>
                </a:stretch>
              </pic:blipFill>
              <pic:spPr>
                <a:xfrm>
                  <a:off x="0" y="0"/>
                  <a:ext cx="381040" cy="171468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374F6"/>
    <w:rsid w:val="000374F6"/>
    <w:rsid w:val="0007299A"/>
    <w:rsid w:val="000A10F9"/>
    <w:rsid w:val="000B5647"/>
    <w:rsid w:val="0014476C"/>
    <w:rsid w:val="00157792"/>
    <w:rsid w:val="00167502"/>
    <w:rsid w:val="00211938"/>
    <w:rsid w:val="00215086"/>
    <w:rsid w:val="002565BC"/>
    <w:rsid w:val="00277162"/>
    <w:rsid w:val="002B4ABB"/>
    <w:rsid w:val="002F49C7"/>
    <w:rsid w:val="003203DB"/>
    <w:rsid w:val="00397722"/>
    <w:rsid w:val="00400FB6"/>
    <w:rsid w:val="0040215A"/>
    <w:rsid w:val="00413C79"/>
    <w:rsid w:val="00436F08"/>
    <w:rsid w:val="004F284B"/>
    <w:rsid w:val="005B7452"/>
    <w:rsid w:val="0067551E"/>
    <w:rsid w:val="00700C5E"/>
    <w:rsid w:val="00711E63"/>
    <w:rsid w:val="0073438D"/>
    <w:rsid w:val="009A2E9A"/>
    <w:rsid w:val="00A32B42"/>
    <w:rsid w:val="00A7596D"/>
    <w:rsid w:val="00BC4EBF"/>
    <w:rsid w:val="00BF2123"/>
    <w:rsid w:val="00C24A42"/>
    <w:rsid w:val="00C72A9A"/>
    <w:rsid w:val="00CF66FB"/>
    <w:rsid w:val="00D2791A"/>
    <w:rsid w:val="00D5666A"/>
    <w:rsid w:val="00E03D68"/>
    <w:rsid w:val="00E9404C"/>
    <w:rsid w:val="00F566E1"/>
    <w:rsid w:val="00F7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4F6"/>
    <w:rPr>
      <w:rFonts w:ascii="Calibri" w:eastAsia="Times New Roman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711E63"/>
    <w:pPr>
      <w:keepNext/>
      <w:spacing w:after="0" w:line="240" w:lineRule="auto"/>
      <w:ind w:left="-1701"/>
      <w:outlineLvl w:val="1"/>
    </w:pPr>
    <w:rPr>
      <w:rFonts w:ascii="Times New Roman" w:hAnsi="Times New Roman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771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77162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2771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7162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Fontepargpadro"/>
    <w:rsid w:val="00D5666A"/>
  </w:style>
  <w:style w:type="character" w:styleId="Hyperlink">
    <w:name w:val="Hyperlink"/>
    <w:basedOn w:val="Fontepargpadro"/>
    <w:uiPriority w:val="99"/>
    <w:semiHidden/>
    <w:unhideWhenUsed/>
    <w:rsid w:val="00D5666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711E63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711E63"/>
    <w:pPr>
      <w:spacing w:after="120" w:line="240" w:lineRule="auto"/>
    </w:pPr>
    <w:rPr>
      <w:rFonts w:ascii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11E6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711E63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11E6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617e52f-0d38-4471-a014-e51e89b1df1f.png" Id="R3acd3f67aa3a4e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5617e52f-0d38-4471-a014-e51e89b1df1f.png" Id="Rf625d470aaf745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657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rcutiggi</dc:creator>
  <cp:lastModifiedBy>rcutiggi</cp:lastModifiedBy>
  <cp:revision>7</cp:revision>
  <cp:lastPrinted>2015-05-11T20:58:00Z</cp:lastPrinted>
  <dcterms:created xsi:type="dcterms:W3CDTF">2015-05-11T11:51:00Z</dcterms:created>
  <dcterms:modified xsi:type="dcterms:W3CDTF">2015-05-11T20:59:00Z</dcterms:modified>
</cp:coreProperties>
</file>