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5A" w:rsidRDefault="00D46256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854DEE" w:rsidRDefault="00854DEE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E0C17">
        <w:rPr>
          <w:rFonts w:ascii="Arial" w:hAnsi="Arial" w:cs="Arial"/>
          <w:b/>
          <w:bCs/>
          <w:sz w:val="32"/>
          <w:szCs w:val="32"/>
        </w:rPr>
        <w:t xml:space="preserve">  1201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D739E0">
        <w:rPr>
          <w:rFonts w:ascii="Arial" w:hAnsi="Arial" w:cs="Arial"/>
          <w:b/>
          <w:bCs/>
          <w:sz w:val="32"/>
          <w:szCs w:val="32"/>
        </w:rPr>
        <w:t>15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D739E0" w:rsidRPr="00E71ADC" w:rsidRDefault="00D739E0" w:rsidP="00D739E0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D739E0" w:rsidRPr="00E71ADC" w:rsidRDefault="00D739E0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672373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 w:rsidR="00FB676E">
        <w:rPr>
          <w:rFonts w:ascii="Arial" w:hAnsi="Arial" w:cs="Arial"/>
          <w:sz w:val="24"/>
          <w:szCs w:val="24"/>
        </w:rPr>
        <w:t xml:space="preserve"> de proceder com urgência</w:t>
      </w:r>
      <w:r w:rsidR="004F5374">
        <w:rPr>
          <w:rFonts w:ascii="Arial" w:hAnsi="Arial" w:cs="Arial"/>
          <w:b/>
          <w:sz w:val="24"/>
          <w:szCs w:val="24"/>
        </w:rPr>
        <w:t xml:space="preserve"> a </w:t>
      </w:r>
      <w:r w:rsidR="00C83C53">
        <w:rPr>
          <w:rFonts w:ascii="Arial" w:hAnsi="Arial" w:cs="Arial"/>
          <w:b/>
          <w:sz w:val="24"/>
          <w:szCs w:val="24"/>
        </w:rPr>
        <w:t xml:space="preserve">sinalização horizontal “PARE” </w:t>
      </w:r>
      <w:r w:rsidR="004F5374">
        <w:rPr>
          <w:rFonts w:ascii="Arial" w:hAnsi="Arial" w:cs="Arial"/>
          <w:sz w:val="24"/>
          <w:szCs w:val="24"/>
        </w:rPr>
        <w:t>n</w:t>
      </w:r>
      <w:r w:rsidR="00C83C53">
        <w:rPr>
          <w:rFonts w:ascii="Arial" w:hAnsi="Arial" w:cs="Arial"/>
          <w:sz w:val="24"/>
          <w:szCs w:val="24"/>
        </w:rPr>
        <w:t>o</w:t>
      </w:r>
      <w:r w:rsidR="004F5374">
        <w:rPr>
          <w:rFonts w:ascii="Arial" w:hAnsi="Arial" w:cs="Arial"/>
          <w:sz w:val="24"/>
          <w:szCs w:val="24"/>
        </w:rPr>
        <w:t xml:space="preserve"> </w:t>
      </w:r>
      <w:r w:rsidR="00C83C53">
        <w:rPr>
          <w:rFonts w:ascii="Arial" w:hAnsi="Arial" w:cs="Arial"/>
          <w:sz w:val="24"/>
          <w:szCs w:val="24"/>
        </w:rPr>
        <w:t>cruzamento da Rua Concheta Smirne Mendonça com a Avenida Eizo Kawakami, no bairro Jardim Del Rei</w:t>
      </w:r>
      <w:r w:rsidR="00672373">
        <w:rPr>
          <w:rFonts w:ascii="Arial" w:hAnsi="Arial" w:cs="Arial"/>
          <w:sz w:val="24"/>
          <w:szCs w:val="24"/>
        </w:rPr>
        <w:t>, desta cidade.</w:t>
      </w: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D77948" w:rsidRDefault="006C062C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</w:t>
      </w:r>
      <w:r w:rsidR="003212AE">
        <w:rPr>
          <w:rFonts w:ascii="Arial" w:hAnsi="Arial" w:cs="Arial"/>
          <w:sz w:val="24"/>
          <w:szCs w:val="24"/>
        </w:rPr>
        <w:t xml:space="preserve">nvém </w:t>
      </w:r>
      <w:r>
        <w:rPr>
          <w:rFonts w:ascii="Arial" w:hAnsi="Arial" w:cs="Arial"/>
          <w:sz w:val="24"/>
          <w:szCs w:val="24"/>
        </w:rPr>
        <w:t>destacar que</w:t>
      </w:r>
      <w:r w:rsidR="003212AE">
        <w:rPr>
          <w:rFonts w:ascii="Arial" w:hAnsi="Arial" w:cs="Arial"/>
          <w:sz w:val="24"/>
          <w:szCs w:val="24"/>
        </w:rPr>
        <w:t xml:space="preserve"> </w:t>
      </w:r>
      <w:r w:rsidR="00CA45CA">
        <w:rPr>
          <w:rFonts w:ascii="Arial" w:hAnsi="Arial" w:cs="Arial"/>
          <w:sz w:val="24"/>
          <w:szCs w:val="24"/>
        </w:rPr>
        <w:t>na Avenida Eizo Kawakami já contem a sinalização vertical, mas fica encoberta por árvores e muitos motoristas cruzam despercebidamente a Rua Concheta Smirne Mendonça, podendo</w:t>
      </w:r>
      <w:r w:rsidR="00854DEE">
        <w:rPr>
          <w:rFonts w:ascii="Arial" w:hAnsi="Arial" w:cs="Arial"/>
          <w:sz w:val="24"/>
          <w:szCs w:val="24"/>
        </w:rPr>
        <w:t xml:space="preserve"> causar colisões, atropelamento</w:t>
      </w:r>
      <w:r w:rsidR="00CA45CA">
        <w:rPr>
          <w:rFonts w:ascii="Arial" w:hAnsi="Arial" w:cs="Arial"/>
          <w:sz w:val="24"/>
          <w:szCs w:val="24"/>
        </w:rPr>
        <w:t xml:space="preserve"> </w:t>
      </w:r>
      <w:r w:rsidR="00854DEE">
        <w:rPr>
          <w:rFonts w:ascii="Arial" w:hAnsi="Arial" w:cs="Arial"/>
          <w:sz w:val="24"/>
          <w:szCs w:val="24"/>
        </w:rPr>
        <w:t>e até mesmo invasão de residências</w:t>
      </w:r>
      <w:r w:rsidR="004F5374">
        <w:rPr>
          <w:rFonts w:ascii="Arial" w:hAnsi="Arial" w:cs="Arial"/>
          <w:sz w:val="24"/>
          <w:szCs w:val="24"/>
        </w:rPr>
        <w:t xml:space="preserve">. </w:t>
      </w:r>
      <w:r w:rsidR="00854DEE">
        <w:rPr>
          <w:rFonts w:ascii="Arial" w:hAnsi="Arial" w:cs="Arial"/>
          <w:sz w:val="24"/>
          <w:szCs w:val="24"/>
        </w:rPr>
        <w:t>Informo ainda que a Avenida é corredor de transporte coletivo.</w:t>
      </w:r>
    </w:p>
    <w:p w:rsidR="001C46ED" w:rsidRDefault="00782FBC" w:rsidP="00782FBC">
      <w:pPr>
        <w:tabs>
          <w:tab w:val="left" w:pos="5130"/>
        </w:tabs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3212AE" w:rsidRPr="00E71ADC" w:rsidRDefault="003212AE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C83C53">
        <w:rPr>
          <w:rFonts w:ascii="Arial" w:hAnsi="Arial" w:cs="Arial"/>
          <w:sz w:val="24"/>
          <w:szCs w:val="24"/>
        </w:rPr>
        <w:t>28</w:t>
      </w:r>
      <w:r w:rsidR="00D746EF">
        <w:rPr>
          <w:rFonts w:ascii="Arial" w:hAnsi="Arial" w:cs="Arial"/>
          <w:sz w:val="24"/>
          <w:szCs w:val="24"/>
        </w:rPr>
        <w:t xml:space="preserve"> de </w:t>
      </w:r>
      <w:r w:rsidR="00C83C53">
        <w:rPr>
          <w:rFonts w:ascii="Arial" w:hAnsi="Arial" w:cs="Arial"/>
          <w:sz w:val="24"/>
          <w:szCs w:val="24"/>
        </w:rPr>
        <w:t>Abril</w:t>
      </w:r>
      <w:r w:rsidR="00D746EF">
        <w:rPr>
          <w:rFonts w:ascii="Arial" w:hAnsi="Arial" w:cs="Arial"/>
          <w:sz w:val="24"/>
          <w:szCs w:val="24"/>
        </w:rPr>
        <w:t xml:space="preserve"> de 2015</w:t>
      </w:r>
      <w:r w:rsidR="00D739E0"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DEE" w:rsidRDefault="00854DEE" w:rsidP="00401083">
      <w:r>
        <w:separator/>
      </w:r>
    </w:p>
  </w:endnote>
  <w:endnote w:type="continuationSeparator" w:id="0">
    <w:p w:rsidR="00854DEE" w:rsidRDefault="00854DEE" w:rsidP="004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DEE" w:rsidRDefault="00B77B77">
    <w:pPr>
      <w:pStyle w:val="Rodap"/>
    </w:pPr>
    <w:r>
      <w:t xml:space="preserve">162- Sinalização horizontal no </w:t>
    </w:r>
    <w:r w:rsidR="00854DEE">
      <w:t>Del Rei</w:t>
    </w:r>
  </w:p>
  <w:p w:rsidR="00854DEE" w:rsidRDefault="00854DE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DEE" w:rsidRDefault="00854DEE" w:rsidP="00401083">
      <w:r>
        <w:separator/>
      </w:r>
    </w:p>
  </w:footnote>
  <w:footnote w:type="continuationSeparator" w:id="0">
    <w:p w:rsidR="00854DEE" w:rsidRDefault="00854DEE" w:rsidP="004010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85A"/>
    <w:rsid w:val="00054841"/>
    <w:rsid w:val="00115537"/>
    <w:rsid w:val="00121E10"/>
    <w:rsid w:val="00142D85"/>
    <w:rsid w:val="00144363"/>
    <w:rsid w:val="001C46ED"/>
    <w:rsid w:val="002033A4"/>
    <w:rsid w:val="002738BD"/>
    <w:rsid w:val="00283A9B"/>
    <w:rsid w:val="002C086F"/>
    <w:rsid w:val="002F1D3F"/>
    <w:rsid w:val="003212AE"/>
    <w:rsid w:val="00342A9F"/>
    <w:rsid w:val="003614D4"/>
    <w:rsid w:val="003C13EE"/>
    <w:rsid w:val="00401083"/>
    <w:rsid w:val="004D6BE6"/>
    <w:rsid w:val="004E0339"/>
    <w:rsid w:val="004F5374"/>
    <w:rsid w:val="0057407C"/>
    <w:rsid w:val="00583E7D"/>
    <w:rsid w:val="006364D7"/>
    <w:rsid w:val="00672373"/>
    <w:rsid w:val="006C062C"/>
    <w:rsid w:val="006F664C"/>
    <w:rsid w:val="00720783"/>
    <w:rsid w:val="00727144"/>
    <w:rsid w:val="00782FBC"/>
    <w:rsid w:val="00823A89"/>
    <w:rsid w:val="00854DEE"/>
    <w:rsid w:val="008D3028"/>
    <w:rsid w:val="0096793D"/>
    <w:rsid w:val="0097085A"/>
    <w:rsid w:val="00A765D6"/>
    <w:rsid w:val="00AE0C17"/>
    <w:rsid w:val="00B03F3E"/>
    <w:rsid w:val="00B25504"/>
    <w:rsid w:val="00B77B77"/>
    <w:rsid w:val="00BF512C"/>
    <w:rsid w:val="00C22C7E"/>
    <w:rsid w:val="00C32795"/>
    <w:rsid w:val="00C466FA"/>
    <w:rsid w:val="00C5635D"/>
    <w:rsid w:val="00C83C53"/>
    <w:rsid w:val="00CA45CA"/>
    <w:rsid w:val="00CC0D0D"/>
    <w:rsid w:val="00D15248"/>
    <w:rsid w:val="00D4501A"/>
    <w:rsid w:val="00D46256"/>
    <w:rsid w:val="00D739E0"/>
    <w:rsid w:val="00D746EF"/>
    <w:rsid w:val="00D77948"/>
    <w:rsid w:val="00D82681"/>
    <w:rsid w:val="00DB2798"/>
    <w:rsid w:val="00E10E5C"/>
    <w:rsid w:val="00E15D84"/>
    <w:rsid w:val="00E53571"/>
    <w:rsid w:val="00EB62E4"/>
    <w:rsid w:val="00EE6B08"/>
    <w:rsid w:val="00F02B59"/>
    <w:rsid w:val="00F67E0D"/>
    <w:rsid w:val="00FB676E"/>
    <w:rsid w:val="00FE0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8B8F7-4447-431F-9D0A-E865ABB9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</cp:lastModifiedBy>
  <cp:revision>2</cp:revision>
  <cp:lastPrinted>2015-02-04T18:46:00Z</cp:lastPrinted>
  <dcterms:created xsi:type="dcterms:W3CDTF">2015-05-04T18:16:00Z</dcterms:created>
  <dcterms:modified xsi:type="dcterms:W3CDTF">2015-05-04T18:16:00Z</dcterms:modified>
</cp:coreProperties>
</file>