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003" w:rsidRPr="009E1277" w:rsidRDefault="00E66003" w:rsidP="00EC0BD7">
      <w:pPr>
        <w:pStyle w:val="Heading1"/>
        <w:spacing w:before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240;visibility:visible;mso-wrap-edited:f" o:allowincell="f">
            <v:imagedata r:id="rId4" o:title=""/>
          </v:shape>
          <o:OLEObject Type="Embed" ProgID="Word.Picture.8" ShapeID="_x0000_s1026" DrawAspect="Content" ObjectID="_1491751477" r:id="rId5"/>
        </w:pict>
      </w:r>
      <w:r>
        <w:rPr>
          <w:rFonts w:ascii="Times New Roman" w:hAnsi="Times New Roman" w:cs="Times New Roman"/>
          <w:sz w:val="36"/>
          <w:szCs w:val="36"/>
        </w:rPr>
        <w:t xml:space="preserve">       CÂ</w:t>
      </w:r>
      <w:r w:rsidRPr="009E1277">
        <w:rPr>
          <w:rFonts w:ascii="Times New Roman" w:hAnsi="Times New Roman" w:cs="Times New Roman"/>
          <w:sz w:val="36"/>
          <w:szCs w:val="36"/>
        </w:rPr>
        <w:t>MARA MUNICIPAL DE ARARAQUARA</w:t>
      </w:r>
    </w:p>
    <w:p w:rsidR="00E66003" w:rsidRPr="00F57C4E" w:rsidRDefault="00E66003" w:rsidP="00EC0BD7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E66003" w:rsidRPr="00AE2C25" w:rsidRDefault="00E66003" w:rsidP="00EC0BD7">
      <w:pPr>
        <w:jc w:val="center"/>
        <w:rPr>
          <w:sz w:val="16"/>
          <w:szCs w:val="16"/>
          <w:u w:val="words"/>
        </w:rPr>
      </w:pPr>
    </w:p>
    <w:p w:rsidR="00E66003" w:rsidRPr="00A83EC7" w:rsidRDefault="00E66003" w:rsidP="00EC0BD7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91</w:t>
      </w:r>
      <w:r>
        <w:rPr>
          <w:rFonts w:ascii="Tahoma" w:hAnsi="Tahoma" w:cs="Tahoma"/>
          <w:b/>
          <w:bCs/>
          <w:sz w:val="32"/>
          <w:szCs w:val="32"/>
          <w:u w:val="single"/>
        </w:rPr>
        <w:t>8</w:t>
      </w:r>
    </w:p>
    <w:p w:rsidR="00E66003" w:rsidRDefault="00E66003" w:rsidP="00EC0BD7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De 28 de abril de 2015</w:t>
      </w:r>
    </w:p>
    <w:p w:rsidR="00E66003" w:rsidRPr="00A83EC7" w:rsidRDefault="00E66003" w:rsidP="00EC0BD7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Autor: MESA DA CÂMARA MUNICIPAL DE ARARAQUARA</w:t>
      </w:r>
    </w:p>
    <w:p w:rsidR="00E66003" w:rsidRPr="00AE2C25" w:rsidRDefault="00E66003" w:rsidP="00EC0BD7">
      <w:pPr>
        <w:jc w:val="both"/>
        <w:rPr>
          <w:rFonts w:ascii="Calibri" w:hAnsi="Calibri" w:cs="Calibri"/>
          <w:sz w:val="16"/>
          <w:szCs w:val="16"/>
        </w:rPr>
      </w:pPr>
    </w:p>
    <w:p w:rsidR="00E66003" w:rsidRPr="00AE2C25" w:rsidRDefault="00E66003" w:rsidP="00EC0BD7">
      <w:pPr>
        <w:jc w:val="both"/>
        <w:rPr>
          <w:rFonts w:ascii="Calibri" w:hAnsi="Calibri" w:cs="Calibri"/>
          <w:sz w:val="16"/>
          <w:szCs w:val="16"/>
        </w:rPr>
      </w:pPr>
    </w:p>
    <w:p w:rsidR="00E66003" w:rsidRPr="004A11D4" w:rsidRDefault="00E66003" w:rsidP="00EC0BD7">
      <w:pPr>
        <w:ind w:left="4536"/>
        <w:jc w:val="both"/>
        <w:rPr>
          <w:rFonts w:ascii="Calibri" w:hAnsi="Calibri" w:cs="Calibri"/>
          <w:sz w:val="22"/>
          <w:szCs w:val="22"/>
        </w:rPr>
      </w:pPr>
      <w:r w:rsidRPr="0068365B">
        <w:rPr>
          <w:rFonts w:ascii="Calibri" w:hAnsi="Calibri" w:cs="Calibri"/>
          <w:sz w:val="22"/>
          <w:szCs w:val="22"/>
        </w:rPr>
        <w:t xml:space="preserve">Confere a honraria </w:t>
      </w:r>
      <w:r>
        <w:rPr>
          <w:rFonts w:ascii="Calibri" w:hAnsi="Calibri" w:cs="Calibri"/>
          <w:sz w:val="22"/>
          <w:szCs w:val="22"/>
        </w:rPr>
        <w:t>Cidadão Araraquarense ao senhor Fábio Salles Meirelles.</w:t>
      </w:r>
    </w:p>
    <w:p w:rsidR="00E66003" w:rsidRPr="00AE2C25" w:rsidRDefault="00E66003" w:rsidP="00EC0BD7">
      <w:pPr>
        <w:jc w:val="both"/>
        <w:rPr>
          <w:rFonts w:ascii="Calibri" w:hAnsi="Calibri" w:cs="Calibri"/>
          <w:sz w:val="16"/>
          <w:szCs w:val="16"/>
        </w:rPr>
      </w:pPr>
    </w:p>
    <w:p w:rsidR="00E66003" w:rsidRPr="00AE2C25" w:rsidRDefault="00E66003" w:rsidP="00EC0BD7">
      <w:pPr>
        <w:jc w:val="both"/>
        <w:rPr>
          <w:rFonts w:ascii="Calibri" w:hAnsi="Calibri" w:cs="Calibri"/>
          <w:sz w:val="16"/>
          <w:szCs w:val="16"/>
        </w:rPr>
      </w:pPr>
    </w:p>
    <w:p w:rsidR="00E66003" w:rsidRPr="004A11D4" w:rsidRDefault="00E66003" w:rsidP="00EC0BD7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>
        <w:rPr>
          <w:rFonts w:ascii="Calibri" w:hAnsi="Calibri" w:cs="Calibri"/>
          <w:sz w:val="24"/>
          <w:szCs w:val="24"/>
        </w:rPr>
        <w:t>28</w:t>
      </w:r>
      <w:r w:rsidRPr="004A11D4">
        <w:rPr>
          <w:rFonts w:ascii="Calibri" w:hAnsi="Calibri" w:cs="Calibri"/>
          <w:sz w:val="24"/>
          <w:szCs w:val="24"/>
        </w:rPr>
        <w:t xml:space="preserve"> de </w:t>
      </w:r>
      <w:r>
        <w:rPr>
          <w:rFonts w:ascii="Calibri" w:hAnsi="Calibri" w:cs="Calibri"/>
          <w:sz w:val="24"/>
          <w:szCs w:val="24"/>
        </w:rPr>
        <w:t xml:space="preserve">abril </w:t>
      </w:r>
      <w:r w:rsidRPr="004A11D4">
        <w:rPr>
          <w:rFonts w:ascii="Calibri" w:hAnsi="Calibri" w:cs="Calibri"/>
          <w:sz w:val="24"/>
          <w:szCs w:val="24"/>
        </w:rPr>
        <w:t>de 2015, promulga o seguinte</w:t>
      </w:r>
    </w:p>
    <w:p w:rsidR="00E66003" w:rsidRPr="00AE2C25" w:rsidRDefault="00E66003" w:rsidP="00EC0BD7">
      <w:pPr>
        <w:jc w:val="both"/>
        <w:rPr>
          <w:rFonts w:ascii="Calibri" w:hAnsi="Calibri" w:cs="Calibri"/>
          <w:sz w:val="16"/>
          <w:szCs w:val="16"/>
        </w:rPr>
      </w:pPr>
    </w:p>
    <w:p w:rsidR="00E66003" w:rsidRPr="004A11D4" w:rsidRDefault="00E66003" w:rsidP="00EC0BD7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E66003" w:rsidRPr="00AE2C25" w:rsidRDefault="00E66003" w:rsidP="00EC0BD7">
      <w:pPr>
        <w:jc w:val="both"/>
        <w:rPr>
          <w:rFonts w:ascii="Calibri" w:hAnsi="Calibri" w:cs="Calibri"/>
          <w:sz w:val="16"/>
          <w:szCs w:val="16"/>
        </w:rPr>
      </w:pPr>
    </w:p>
    <w:p w:rsidR="00E66003" w:rsidRPr="00BB1B38" w:rsidRDefault="00E66003" w:rsidP="00EC0BD7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BB1B38">
        <w:rPr>
          <w:rFonts w:ascii="Calibri" w:hAnsi="Calibri" w:cs="Calibri"/>
          <w:sz w:val="24"/>
          <w:szCs w:val="24"/>
        </w:rPr>
        <w:t xml:space="preserve">Art. 1º </w:t>
      </w:r>
      <w:r w:rsidRPr="0068365B">
        <w:rPr>
          <w:rFonts w:ascii="Calibri" w:hAnsi="Calibri" w:cs="Calibri"/>
          <w:sz w:val="24"/>
          <w:szCs w:val="24"/>
        </w:rPr>
        <w:t xml:space="preserve">Fica conferida, nos termos do artigo 1º, inciso IV, do Decreto Legislativo nº 914, de 03 de março de 2015, a </w:t>
      </w:r>
      <w:r w:rsidRPr="00755FE1">
        <w:rPr>
          <w:rFonts w:ascii="Calibri" w:hAnsi="Calibri" w:cs="Calibri"/>
          <w:sz w:val="24"/>
          <w:szCs w:val="24"/>
        </w:rPr>
        <w:t>honraria Cidadã</w:t>
      </w:r>
      <w:bookmarkStart w:id="0" w:name="_GoBack"/>
      <w:bookmarkEnd w:id="0"/>
      <w:r w:rsidRPr="00755FE1">
        <w:rPr>
          <w:rFonts w:ascii="Calibri" w:hAnsi="Calibri" w:cs="Calibri"/>
          <w:sz w:val="24"/>
          <w:szCs w:val="24"/>
        </w:rPr>
        <w:t>o Araraquarense ao senhor Fábio Salles Meirelles.</w:t>
      </w:r>
    </w:p>
    <w:p w:rsidR="00E66003" w:rsidRPr="00AE2C25" w:rsidRDefault="00E66003" w:rsidP="00EC0BD7">
      <w:pPr>
        <w:jc w:val="both"/>
        <w:rPr>
          <w:rFonts w:ascii="Calibri" w:hAnsi="Calibri" w:cs="Calibri"/>
          <w:sz w:val="16"/>
          <w:szCs w:val="16"/>
        </w:rPr>
      </w:pPr>
    </w:p>
    <w:p w:rsidR="00E66003" w:rsidRPr="00BB1B38" w:rsidRDefault="00E66003" w:rsidP="00EC0BD7">
      <w:pPr>
        <w:jc w:val="both"/>
        <w:rPr>
          <w:rFonts w:ascii="Calibri" w:hAnsi="Calibri" w:cs="Calibri"/>
          <w:sz w:val="24"/>
          <w:szCs w:val="24"/>
        </w:rPr>
      </w:pPr>
      <w:r w:rsidRPr="00BB1B38">
        <w:rPr>
          <w:rFonts w:ascii="Calibri" w:hAnsi="Calibri" w:cs="Calibri"/>
          <w:sz w:val="24"/>
          <w:szCs w:val="24"/>
        </w:rPr>
        <w:tab/>
        <w:t>Art. 2º As despesas oriundas da aplicação deste decreto legislativo onerarão dotações próprias do orçamento vigente do Poder Legislativo.</w:t>
      </w:r>
    </w:p>
    <w:p w:rsidR="00E66003" w:rsidRPr="00AE2C25" w:rsidRDefault="00E66003" w:rsidP="00EC0BD7">
      <w:pPr>
        <w:jc w:val="both"/>
        <w:rPr>
          <w:rFonts w:ascii="Calibri" w:hAnsi="Calibri" w:cs="Calibri"/>
          <w:sz w:val="16"/>
          <w:szCs w:val="16"/>
        </w:rPr>
      </w:pPr>
    </w:p>
    <w:p w:rsidR="00E66003" w:rsidRPr="00BB1B38" w:rsidRDefault="00E66003" w:rsidP="00EC0BD7">
      <w:pPr>
        <w:jc w:val="both"/>
        <w:rPr>
          <w:rFonts w:ascii="Calibri" w:hAnsi="Calibri" w:cs="Calibri"/>
          <w:sz w:val="24"/>
          <w:szCs w:val="24"/>
        </w:rPr>
      </w:pPr>
      <w:r w:rsidRPr="00BB1B38">
        <w:rPr>
          <w:rFonts w:ascii="Calibri" w:hAnsi="Calibri" w:cs="Calibri"/>
          <w:sz w:val="24"/>
          <w:szCs w:val="24"/>
        </w:rPr>
        <w:tab/>
        <w:t>Art. 3º Este decreto legislativo entra em vigor na data de sua publicação.</w:t>
      </w:r>
    </w:p>
    <w:p w:rsidR="00E66003" w:rsidRPr="00AE2C25" w:rsidRDefault="00E66003" w:rsidP="00EC0BD7">
      <w:pPr>
        <w:jc w:val="both"/>
        <w:rPr>
          <w:rFonts w:ascii="Calibri" w:hAnsi="Calibri" w:cs="Calibri"/>
          <w:sz w:val="16"/>
          <w:szCs w:val="16"/>
        </w:rPr>
      </w:pPr>
    </w:p>
    <w:p w:rsidR="00E66003" w:rsidRPr="004A11D4" w:rsidRDefault="00E66003" w:rsidP="00EC0BD7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>
        <w:rPr>
          <w:rFonts w:ascii="Calibri" w:hAnsi="Calibri" w:cs="Calibri"/>
          <w:sz w:val="24"/>
          <w:szCs w:val="24"/>
        </w:rPr>
        <w:t>28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>
        <w:rPr>
          <w:rFonts w:ascii="Calibri" w:hAnsi="Calibri" w:cs="Calibri"/>
          <w:sz w:val="24"/>
          <w:szCs w:val="24"/>
        </w:rPr>
        <w:t>vinte e oito</w:t>
      </w:r>
      <w:r w:rsidRPr="004A11D4">
        <w:rPr>
          <w:rFonts w:ascii="Calibri" w:hAnsi="Calibri" w:cs="Calibri"/>
          <w:sz w:val="24"/>
          <w:szCs w:val="24"/>
        </w:rPr>
        <w:t xml:space="preserve">) dias do mês de </w:t>
      </w:r>
      <w:r>
        <w:rPr>
          <w:rFonts w:ascii="Calibri" w:hAnsi="Calibri" w:cs="Calibri"/>
          <w:sz w:val="24"/>
          <w:szCs w:val="24"/>
        </w:rPr>
        <w:t xml:space="preserve">abril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E66003" w:rsidRPr="0068365B" w:rsidRDefault="00E66003" w:rsidP="00EC0BD7">
      <w:pPr>
        <w:jc w:val="center"/>
        <w:rPr>
          <w:rFonts w:ascii="Calibri" w:hAnsi="Calibri" w:cs="Calibri"/>
          <w:sz w:val="24"/>
          <w:szCs w:val="24"/>
        </w:rPr>
      </w:pPr>
    </w:p>
    <w:p w:rsidR="00E66003" w:rsidRPr="0068365B" w:rsidRDefault="00E66003" w:rsidP="00EC0BD7">
      <w:pPr>
        <w:jc w:val="center"/>
        <w:rPr>
          <w:rFonts w:ascii="Calibri" w:hAnsi="Calibri" w:cs="Calibri"/>
          <w:sz w:val="24"/>
          <w:szCs w:val="24"/>
        </w:rPr>
      </w:pPr>
    </w:p>
    <w:p w:rsidR="00E66003" w:rsidRPr="0068365B" w:rsidRDefault="00E66003" w:rsidP="00EC0BD7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68365B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E66003" w:rsidRPr="0068365B" w:rsidRDefault="00E66003" w:rsidP="00EC0BD7">
      <w:pPr>
        <w:jc w:val="center"/>
        <w:rPr>
          <w:rFonts w:ascii="Calibri" w:hAnsi="Calibri" w:cs="Calibri"/>
          <w:sz w:val="24"/>
          <w:szCs w:val="24"/>
        </w:rPr>
      </w:pPr>
      <w:r w:rsidRPr="0068365B">
        <w:rPr>
          <w:rFonts w:ascii="Calibri" w:hAnsi="Calibri" w:cs="Calibri"/>
          <w:sz w:val="24"/>
          <w:szCs w:val="24"/>
        </w:rPr>
        <w:t>Presidente</w:t>
      </w:r>
    </w:p>
    <w:p w:rsidR="00E66003" w:rsidRPr="0068365B" w:rsidRDefault="00E66003" w:rsidP="00EC0BD7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E66003" w:rsidRPr="0068365B" w:rsidRDefault="00E66003" w:rsidP="00EC0BD7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E66003" w:rsidRPr="0068365B" w:rsidRDefault="00E66003" w:rsidP="00EC0BD7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68365B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E66003" w:rsidRDefault="00E66003" w:rsidP="00EC0BD7">
      <w:pPr>
        <w:jc w:val="center"/>
        <w:rPr>
          <w:rFonts w:ascii="Calibri" w:hAnsi="Calibri" w:cs="Calibri"/>
          <w:sz w:val="24"/>
          <w:szCs w:val="24"/>
        </w:rPr>
      </w:pPr>
      <w:r w:rsidRPr="0068365B">
        <w:rPr>
          <w:rFonts w:ascii="Calibri" w:hAnsi="Calibri" w:cs="Calibri"/>
          <w:sz w:val="24"/>
          <w:szCs w:val="24"/>
        </w:rPr>
        <w:t>Vice-Presidente</w:t>
      </w:r>
    </w:p>
    <w:p w:rsidR="00E66003" w:rsidRDefault="00E66003" w:rsidP="00EC0BD7">
      <w:pPr>
        <w:jc w:val="center"/>
        <w:rPr>
          <w:rFonts w:ascii="Calibri" w:hAnsi="Calibri" w:cs="Calibri"/>
          <w:sz w:val="24"/>
          <w:szCs w:val="24"/>
        </w:rPr>
      </w:pPr>
    </w:p>
    <w:p w:rsidR="00E66003" w:rsidRPr="0068365B" w:rsidRDefault="00E66003" w:rsidP="00EC0BD7">
      <w:pPr>
        <w:jc w:val="center"/>
        <w:rPr>
          <w:rFonts w:ascii="Calibri" w:hAnsi="Calibri" w:cs="Calibri"/>
          <w:sz w:val="24"/>
          <w:szCs w:val="24"/>
        </w:rPr>
      </w:pPr>
    </w:p>
    <w:p w:rsidR="00E66003" w:rsidRDefault="00E66003" w:rsidP="00EC0BD7">
      <w:pPr>
        <w:jc w:val="center"/>
        <w:rPr>
          <w:rFonts w:ascii="Calibri" w:hAnsi="Calibri" w:cs="Calibri"/>
          <w:sz w:val="24"/>
          <w:szCs w:val="24"/>
        </w:rPr>
      </w:pPr>
      <w:r w:rsidRPr="0068365B">
        <w:rPr>
          <w:rFonts w:ascii="Calibri" w:hAnsi="Calibri" w:cs="Calibri"/>
          <w:b/>
          <w:bCs/>
          <w:sz w:val="24"/>
          <w:szCs w:val="24"/>
        </w:rPr>
        <w:t>DOUTOR HELDER</w:t>
      </w:r>
      <w:r w:rsidRPr="0068365B">
        <w:rPr>
          <w:rFonts w:ascii="Calibri" w:hAnsi="Calibri" w:cs="Calibri"/>
          <w:sz w:val="24"/>
          <w:szCs w:val="24"/>
        </w:rPr>
        <w:t xml:space="preserve"> </w:t>
      </w:r>
    </w:p>
    <w:p w:rsidR="00E66003" w:rsidRPr="0068365B" w:rsidRDefault="00E66003" w:rsidP="00EC0BD7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Primeiro </w:t>
      </w:r>
      <w:r w:rsidRPr="0068365B">
        <w:rPr>
          <w:rFonts w:ascii="Calibri" w:hAnsi="Calibri" w:cs="Calibri"/>
          <w:sz w:val="24"/>
          <w:szCs w:val="24"/>
        </w:rPr>
        <w:t>Secretário</w:t>
      </w:r>
    </w:p>
    <w:p w:rsidR="00E66003" w:rsidRDefault="00E66003" w:rsidP="00EC0BD7">
      <w:pPr>
        <w:jc w:val="center"/>
        <w:rPr>
          <w:rFonts w:ascii="Calibri" w:hAnsi="Calibri" w:cs="Calibri"/>
          <w:sz w:val="24"/>
          <w:szCs w:val="24"/>
        </w:rPr>
      </w:pPr>
    </w:p>
    <w:p w:rsidR="00E66003" w:rsidRDefault="00E66003" w:rsidP="00EC0BD7">
      <w:pPr>
        <w:jc w:val="center"/>
        <w:rPr>
          <w:rFonts w:ascii="Calibri" w:hAnsi="Calibri" w:cs="Calibri"/>
          <w:sz w:val="24"/>
          <w:szCs w:val="24"/>
        </w:rPr>
      </w:pPr>
    </w:p>
    <w:p w:rsidR="00E66003" w:rsidRPr="0068365B" w:rsidRDefault="00E66003" w:rsidP="00EC0BD7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68365B"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E66003" w:rsidRDefault="00E66003" w:rsidP="00EC0BD7">
      <w:pPr>
        <w:jc w:val="center"/>
        <w:rPr>
          <w:rFonts w:ascii="Calibri" w:hAnsi="Calibri" w:cs="Calibri"/>
          <w:sz w:val="24"/>
          <w:szCs w:val="24"/>
        </w:rPr>
      </w:pPr>
      <w:r w:rsidRPr="0068365B">
        <w:rPr>
          <w:rFonts w:ascii="Calibri" w:hAnsi="Calibri" w:cs="Calibri"/>
          <w:sz w:val="24"/>
          <w:szCs w:val="24"/>
        </w:rPr>
        <w:t>Administrador Geral</w:t>
      </w:r>
    </w:p>
    <w:p w:rsidR="00E66003" w:rsidRPr="0068365B" w:rsidRDefault="00E66003" w:rsidP="00EC0BD7">
      <w:pPr>
        <w:jc w:val="center"/>
        <w:rPr>
          <w:rFonts w:ascii="Calibri" w:hAnsi="Calibri" w:cs="Calibri"/>
          <w:sz w:val="24"/>
          <w:szCs w:val="24"/>
        </w:rPr>
      </w:pPr>
    </w:p>
    <w:p w:rsidR="00E66003" w:rsidRPr="00E90DD7" w:rsidRDefault="00E66003" w:rsidP="00EC0BD7">
      <w:pPr>
        <w:jc w:val="both"/>
        <w:rPr>
          <w:rFonts w:ascii="Calibri" w:hAnsi="Calibri" w:cs="Calibri"/>
          <w:sz w:val="22"/>
          <w:szCs w:val="22"/>
        </w:rPr>
      </w:pPr>
      <w:r w:rsidRPr="00E90DD7">
        <w:rPr>
          <w:rFonts w:ascii="Calibri" w:hAnsi="Calibri" w:cs="Calibri"/>
          <w:sz w:val="22"/>
          <w:szCs w:val="22"/>
        </w:rPr>
        <w:t>Publicado na Câmara Municipal de Araraquara, na mesma data</w:t>
      </w:r>
    </w:p>
    <w:p w:rsidR="00E66003" w:rsidRPr="00EC0BD7" w:rsidRDefault="00E66003" w:rsidP="00EC0BD7">
      <w:pPr>
        <w:jc w:val="both"/>
        <w:rPr>
          <w:rFonts w:ascii="Calibri" w:hAnsi="Calibri" w:cs="Calibri"/>
          <w:sz w:val="22"/>
          <w:szCs w:val="22"/>
        </w:rPr>
      </w:pPr>
      <w:r w:rsidRPr="00E90DD7">
        <w:rPr>
          <w:rFonts w:ascii="Calibri" w:hAnsi="Calibri" w:cs="Calibri"/>
          <w:sz w:val="22"/>
          <w:szCs w:val="22"/>
        </w:rPr>
        <w:t>Arquivado em livro próprio</w:t>
      </w:r>
      <w:r w:rsidRPr="00E90DD7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 </w:t>
      </w:r>
      <w:r w:rsidRPr="00E90DD7">
        <w:rPr>
          <w:rFonts w:ascii="Calibri" w:hAnsi="Calibri" w:cs="Calibri"/>
          <w:sz w:val="22"/>
          <w:szCs w:val="22"/>
        </w:rPr>
        <w:t xml:space="preserve">                                   </w:t>
      </w:r>
      <w:r>
        <w:rPr>
          <w:rFonts w:ascii="Calibri" w:hAnsi="Calibri" w:cs="Calibri"/>
          <w:sz w:val="16"/>
          <w:szCs w:val="16"/>
        </w:rPr>
        <w:t>dlom</w:t>
      </w:r>
    </w:p>
    <w:sectPr w:rsidR="00E66003" w:rsidRPr="00EC0BD7" w:rsidSect="00F456AF">
      <w:pgSz w:w="11907" w:h="16840" w:code="9"/>
      <w:pgMar w:top="1701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attachedTemplate r:id="rId1"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PrinterMetric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4AB9"/>
    <w:rsid w:val="00017D9A"/>
    <w:rsid w:val="00026FEF"/>
    <w:rsid w:val="00036E32"/>
    <w:rsid w:val="000F79FD"/>
    <w:rsid w:val="00105983"/>
    <w:rsid w:val="001945FA"/>
    <w:rsid w:val="001C607F"/>
    <w:rsid w:val="00206CCE"/>
    <w:rsid w:val="002D4A9C"/>
    <w:rsid w:val="00345EA3"/>
    <w:rsid w:val="00392F7C"/>
    <w:rsid w:val="003C55FF"/>
    <w:rsid w:val="004A11D4"/>
    <w:rsid w:val="005B2A9C"/>
    <w:rsid w:val="00645E50"/>
    <w:rsid w:val="006510B6"/>
    <w:rsid w:val="00667BC0"/>
    <w:rsid w:val="0068365B"/>
    <w:rsid w:val="00722DCA"/>
    <w:rsid w:val="00755FE1"/>
    <w:rsid w:val="007A1C6B"/>
    <w:rsid w:val="00811E00"/>
    <w:rsid w:val="008F3A74"/>
    <w:rsid w:val="0095161E"/>
    <w:rsid w:val="009713C5"/>
    <w:rsid w:val="00987D6F"/>
    <w:rsid w:val="009B4074"/>
    <w:rsid w:val="009E1277"/>
    <w:rsid w:val="00A822C0"/>
    <w:rsid w:val="00A83EC7"/>
    <w:rsid w:val="00A91AA7"/>
    <w:rsid w:val="00AE2C25"/>
    <w:rsid w:val="00B07E1F"/>
    <w:rsid w:val="00B10D32"/>
    <w:rsid w:val="00B63C47"/>
    <w:rsid w:val="00B85252"/>
    <w:rsid w:val="00BB1B38"/>
    <w:rsid w:val="00C006C9"/>
    <w:rsid w:val="00C113E5"/>
    <w:rsid w:val="00C207D2"/>
    <w:rsid w:val="00C30B99"/>
    <w:rsid w:val="00C54F9D"/>
    <w:rsid w:val="00CB0A7A"/>
    <w:rsid w:val="00D0734F"/>
    <w:rsid w:val="00D85071"/>
    <w:rsid w:val="00DA2CF4"/>
    <w:rsid w:val="00DB3665"/>
    <w:rsid w:val="00DB5FE5"/>
    <w:rsid w:val="00E12338"/>
    <w:rsid w:val="00E43107"/>
    <w:rsid w:val="00E66003"/>
    <w:rsid w:val="00E7147E"/>
    <w:rsid w:val="00E90DD7"/>
    <w:rsid w:val="00EC0BD7"/>
    <w:rsid w:val="00F41857"/>
    <w:rsid w:val="00F456AF"/>
    <w:rsid w:val="00F53B4D"/>
    <w:rsid w:val="00F57C4E"/>
    <w:rsid w:val="00F85FE4"/>
    <w:rsid w:val="00F94AB9"/>
    <w:rsid w:val="00FE5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665"/>
    <w:pPr>
      <w:autoSpaceDE w:val="0"/>
      <w:autoSpaceDN w:val="0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06CC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06CC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06CC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DB3665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DB3665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DB3665"/>
    <w:rPr>
      <w:rFonts w:ascii="Cambria" w:hAnsi="Cambria" w:cs="Cambria"/>
      <w:b/>
      <w:bCs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206CCE"/>
    <w:pPr>
      <w:ind w:right="4445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B3665"/>
    <w:rPr>
      <w:sz w:val="20"/>
      <w:szCs w:val="20"/>
    </w:rPr>
  </w:style>
  <w:style w:type="table" w:styleId="TableGrid">
    <w:name w:val="Table Grid"/>
    <w:basedOn w:val="TableNormal"/>
    <w:uiPriority w:val="99"/>
    <w:rsid w:val="00206CC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551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Textos\EXPEDIENTE\Diretoria%20Legislativa%20-%20assistentes\Pr&#233;-aut&#243;grafo\Decreto%20Legislativo%209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Decreto Legislativo 918.dotx</Template>
  <TotalTime>3</TotalTime>
  <Pages>1</Pages>
  <Words>205</Words>
  <Characters>1110</Characters>
  <Application>Microsoft Office Outlook</Application>
  <DocSecurity>0</DocSecurity>
  <Lines>0</Lines>
  <Paragraphs>0</Paragraphs>
  <ScaleCrop>false</ScaleCrop>
  <Company>Camara Municipal Araraquara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L. O. Mattosinho</dc:creator>
  <cp:keywords/>
  <dc:description/>
  <cp:lastModifiedBy>daniel.mattosinho</cp:lastModifiedBy>
  <cp:revision>2</cp:revision>
  <cp:lastPrinted>2015-04-28T21:38:00Z</cp:lastPrinted>
  <dcterms:created xsi:type="dcterms:W3CDTF">2015-04-28T19:10:00Z</dcterms:created>
  <dcterms:modified xsi:type="dcterms:W3CDTF">2015-04-28T21:38:00Z</dcterms:modified>
</cp:coreProperties>
</file>